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DE2966" w14:textId="77777777" w:rsidR="00B84709" w:rsidRPr="000469E7" w:rsidRDefault="00B84709" w:rsidP="00272ED1">
      <w:pPr>
        <w:spacing w:after="0"/>
        <w:jc w:val="center"/>
        <w:rPr>
          <w:rFonts w:ascii="Arial" w:hAnsi="Arial" w:cs="Arial"/>
        </w:rPr>
      </w:pPr>
    </w:p>
    <w:p w14:paraId="0AE71682" w14:textId="77777777" w:rsidR="00B84709" w:rsidRPr="000469E7" w:rsidRDefault="00B84709" w:rsidP="00272ED1">
      <w:pPr>
        <w:spacing w:after="0"/>
        <w:jc w:val="center"/>
        <w:rPr>
          <w:rFonts w:ascii="Arial" w:hAnsi="Arial" w:cs="Arial"/>
        </w:rPr>
      </w:pPr>
    </w:p>
    <w:p w14:paraId="5E5734A5" w14:textId="77777777" w:rsidR="00B84709" w:rsidRPr="000469E7" w:rsidRDefault="00B84709" w:rsidP="00272ED1">
      <w:pPr>
        <w:spacing w:after="0"/>
        <w:jc w:val="center"/>
        <w:rPr>
          <w:rFonts w:ascii="Arial" w:hAnsi="Arial" w:cs="Arial"/>
        </w:rPr>
      </w:pPr>
    </w:p>
    <w:p w14:paraId="528B795A" w14:textId="77777777" w:rsidR="00B84709" w:rsidRPr="000469E7" w:rsidRDefault="00B84709" w:rsidP="00272ED1">
      <w:pPr>
        <w:spacing w:after="0"/>
        <w:jc w:val="center"/>
        <w:rPr>
          <w:rFonts w:ascii="Arial" w:hAnsi="Arial" w:cs="Arial"/>
        </w:rPr>
      </w:pPr>
    </w:p>
    <w:p w14:paraId="4BBB629D" w14:textId="77777777" w:rsidR="00B84709" w:rsidRPr="000469E7" w:rsidRDefault="00B84709" w:rsidP="00272ED1">
      <w:pPr>
        <w:spacing w:after="0"/>
        <w:jc w:val="center"/>
        <w:rPr>
          <w:rFonts w:ascii="Arial" w:hAnsi="Arial" w:cs="Arial"/>
        </w:rPr>
      </w:pPr>
    </w:p>
    <w:p w14:paraId="6EC2F09B" w14:textId="77777777" w:rsidR="00B84709" w:rsidRPr="000469E7" w:rsidRDefault="00B84709" w:rsidP="00272ED1">
      <w:pPr>
        <w:spacing w:after="0"/>
        <w:jc w:val="center"/>
        <w:rPr>
          <w:rFonts w:ascii="Arial" w:hAnsi="Arial" w:cs="Arial"/>
        </w:rPr>
      </w:pPr>
    </w:p>
    <w:p w14:paraId="479566C4" w14:textId="77777777" w:rsidR="00B84709" w:rsidRPr="000469E7" w:rsidRDefault="00B84709" w:rsidP="00272ED1">
      <w:pPr>
        <w:spacing w:after="0"/>
        <w:jc w:val="center"/>
        <w:rPr>
          <w:rFonts w:ascii="Arial" w:hAnsi="Arial" w:cs="Arial"/>
        </w:rPr>
      </w:pPr>
    </w:p>
    <w:p w14:paraId="49943BCD" w14:textId="77777777" w:rsidR="00B84709" w:rsidRPr="000469E7" w:rsidRDefault="00B84709" w:rsidP="00272ED1">
      <w:pPr>
        <w:spacing w:after="0"/>
        <w:jc w:val="center"/>
        <w:rPr>
          <w:rFonts w:ascii="Arial" w:hAnsi="Arial" w:cs="Arial"/>
          <w:b/>
          <w:bCs/>
        </w:rPr>
      </w:pPr>
    </w:p>
    <w:p w14:paraId="56C71611" w14:textId="77777777" w:rsidR="00B84709" w:rsidRPr="000469E7" w:rsidRDefault="00B84709" w:rsidP="00272ED1">
      <w:pPr>
        <w:spacing w:after="0"/>
        <w:jc w:val="center"/>
        <w:rPr>
          <w:rFonts w:ascii="Arial" w:hAnsi="Arial" w:cs="Arial"/>
          <w:b/>
          <w:bCs/>
        </w:rPr>
      </w:pPr>
    </w:p>
    <w:p w14:paraId="2EA667EA" w14:textId="77777777" w:rsidR="00B84709" w:rsidRPr="000469E7" w:rsidRDefault="00B84709" w:rsidP="00272ED1">
      <w:pPr>
        <w:spacing w:after="0"/>
        <w:jc w:val="center"/>
        <w:rPr>
          <w:rFonts w:ascii="Arial" w:hAnsi="Arial" w:cs="Arial"/>
          <w:b/>
          <w:bCs/>
        </w:rPr>
      </w:pPr>
    </w:p>
    <w:p w14:paraId="40ED3866" w14:textId="77777777" w:rsidR="00B84709" w:rsidRPr="000469E7" w:rsidRDefault="00B84709" w:rsidP="00272ED1">
      <w:pPr>
        <w:spacing w:after="0"/>
        <w:jc w:val="center"/>
        <w:rPr>
          <w:rFonts w:ascii="Arial" w:hAnsi="Arial" w:cs="Arial"/>
          <w:b/>
          <w:bCs/>
        </w:rPr>
      </w:pPr>
    </w:p>
    <w:p w14:paraId="67998A54" w14:textId="77777777" w:rsidR="00B84709" w:rsidRPr="000469E7" w:rsidRDefault="00B84709" w:rsidP="00272ED1">
      <w:pPr>
        <w:spacing w:after="0"/>
        <w:jc w:val="center"/>
        <w:rPr>
          <w:rFonts w:ascii="Arial" w:hAnsi="Arial" w:cs="Arial"/>
          <w:b/>
          <w:bCs/>
        </w:rPr>
      </w:pPr>
      <w:r w:rsidRPr="000469E7">
        <w:rPr>
          <w:rFonts w:ascii="Arial" w:hAnsi="Arial" w:cs="Arial"/>
          <w:b/>
          <w:bCs/>
        </w:rPr>
        <w:t xml:space="preserve">SECTION III </w:t>
      </w:r>
    </w:p>
    <w:p w14:paraId="085C9A3A" w14:textId="77777777" w:rsidR="00B84709" w:rsidRPr="000469E7" w:rsidRDefault="00B84709" w:rsidP="00272ED1">
      <w:pPr>
        <w:spacing w:after="0" w:line="240" w:lineRule="auto"/>
        <w:jc w:val="center"/>
        <w:rPr>
          <w:rFonts w:ascii="Arial" w:hAnsi="Arial" w:cs="Arial"/>
          <w:b/>
          <w:bCs/>
        </w:rPr>
      </w:pPr>
      <w:r w:rsidRPr="000469E7">
        <w:rPr>
          <w:rFonts w:ascii="Arial" w:hAnsi="Arial" w:cs="Arial"/>
          <w:b/>
          <w:bCs/>
        </w:rPr>
        <w:t>Bid Data Sheet (BDS)</w:t>
      </w:r>
    </w:p>
    <w:p w14:paraId="63955126" w14:textId="77777777" w:rsidR="001C49CD" w:rsidRPr="000469E7" w:rsidRDefault="001C49CD" w:rsidP="00272ED1">
      <w:pPr>
        <w:spacing w:after="0" w:line="240" w:lineRule="auto"/>
        <w:jc w:val="center"/>
        <w:rPr>
          <w:rFonts w:ascii="Arial" w:hAnsi="Arial" w:cs="Arial"/>
          <w:b/>
          <w:bCs/>
        </w:rPr>
      </w:pPr>
    </w:p>
    <w:p w14:paraId="725713D7" w14:textId="77777777" w:rsidR="001C49CD" w:rsidRPr="000469E7" w:rsidRDefault="001C49CD" w:rsidP="00272ED1">
      <w:pPr>
        <w:spacing w:after="0" w:line="240" w:lineRule="auto"/>
        <w:jc w:val="center"/>
        <w:rPr>
          <w:rFonts w:ascii="Arial" w:hAnsi="Arial" w:cs="Arial"/>
          <w:b/>
          <w:bCs/>
        </w:rPr>
      </w:pPr>
    </w:p>
    <w:p w14:paraId="11A114AC" w14:textId="77777777" w:rsidR="00B84709" w:rsidRPr="000469E7" w:rsidRDefault="00B84709" w:rsidP="00272ED1">
      <w:pPr>
        <w:spacing w:after="0"/>
        <w:jc w:val="center"/>
        <w:rPr>
          <w:rFonts w:ascii="Arial" w:hAnsi="Arial" w:cs="Arial"/>
          <w:b/>
          <w:bCs/>
          <w:highlight w:val="cyan"/>
        </w:rPr>
      </w:pPr>
    </w:p>
    <w:p w14:paraId="6BA2BDCF" w14:textId="77777777" w:rsidR="00B84709" w:rsidRPr="000469E7" w:rsidRDefault="00B84709" w:rsidP="00272ED1">
      <w:pPr>
        <w:spacing w:after="0" w:line="240" w:lineRule="auto"/>
        <w:rPr>
          <w:rFonts w:ascii="Arial" w:hAnsi="Arial" w:cs="Arial"/>
          <w:highlight w:val="cyan"/>
        </w:rPr>
      </w:pPr>
    </w:p>
    <w:p w14:paraId="5D58984C" w14:textId="77777777" w:rsidR="00B84709" w:rsidRPr="000469E7" w:rsidRDefault="00B84709" w:rsidP="00272ED1">
      <w:pPr>
        <w:spacing w:after="0" w:line="240" w:lineRule="auto"/>
        <w:rPr>
          <w:rFonts w:ascii="Arial" w:hAnsi="Arial" w:cs="Arial"/>
          <w:highlight w:val="cyan"/>
        </w:rPr>
      </w:pPr>
    </w:p>
    <w:p w14:paraId="2AD77D3E" w14:textId="77777777" w:rsidR="00B84709" w:rsidRPr="000469E7" w:rsidRDefault="00B84709" w:rsidP="00272ED1">
      <w:pPr>
        <w:tabs>
          <w:tab w:val="left" w:pos="5010"/>
        </w:tabs>
        <w:spacing w:after="0"/>
        <w:jc w:val="both"/>
        <w:rPr>
          <w:rFonts w:ascii="Arial" w:hAnsi="Arial" w:cs="Arial"/>
          <w:highlight w:val="cyan"/>
        </w:rPr>
      </w:pPr>
    </w:p>
    <w:p w14:paraId="27EC8100" w14:textId="77777777" w:rsidR="00B84709" w:rsidRPr="000469E7" w:rsidRDefault="00B84709" w:rsidP="00272ED1">
      <w:pPr>
        <w:tabs>
          <w:tab w:val="left" w:pos="5010"/>
        </w:tabs>
        <w:spacing w:after="0"/>
        <w:jc w:val="center"/>
        <w:rPr>
          <w:rFonts w:ascii="Arial" w:hAnsi="Arial" w:cs="Arial"/>
          <w:highlight w:val="cyan"/>
        </w:rPr>
      </w:pPr>
    </w:p>
    <w:p w14:paraId="371DAFCC" w14:textId="77777777" w:rsidR="00B84709" w:rsidRPr="000469E7" w:rsidRDefault="00B84709" w:rsidP="00272ED1">
      <w:pPr>
        <w:spacing w:after="0" w:line="240" w:lineRule="auto"/>
        <w:rPr>
          <w:rFonts w:ascii="Arial" w:hAnsi="Arial" w:cs="Arial"/>
          <w:b/>
        </w:rPr>
      </w:pPr>
      <w:r w:rsidRPr="000469E7">
        <w:rPr>
          <w:rFonts w:ascii="Arial" w:hAnsi="Arial" w:cs="Arial"/>
          <w:b/>
          <w:highlight w:val="cyan"/>
        </w:rPr>
        <w:br w:type="page"/>
      </w:r>
    </w:p>
    <w:p w14:paraId="08EDF3F0" w14:textId="77777777" w:rsidR="00B84709" w:rsidRDefault="00B84709" w:rsidP="00272ED1">
      <w:pPr>
        <w:spacing w:after="0" w:line="240" w:lineRule="auto"/>
        <w:jc w:val="center"/>
        <w:rPr>
          <w:rFonts w:ascii="Arial" w:hAnsi="Arial" w:cs="Arial"/>
          <w:b/>
          <w:bCs/>
          <w:lang w:val="en-US"/>
        </w:rPr>
      </w:pPr>
      <w:r w:rsidRPr="000469E7">
        <w:rPr>
          <w:rFonts w:ascii="Arial" w:hAnsi="Arial" w:cs="Arial"/>
          <w:b/>
          <w:bCs/>
          <w:lang w:val="en-US"/>
        </w:rPr>
        <w:lastRenderedPageBreak/>
        <w:t>BID DATA SHEET (BDS)</w:t>
      </w:r>
    </w:p>
    <w:p w14:paraId="2BB3F4F6" w14:textId="77777777" w:rsidR="00DA3147" w:rsidRPr="000469E7" w:rsidRDefault="00DA3147" w:rsidP="00272ED1">
      <w:pPr>
        <w:spacing w:after="0" w:line="240" w:lineRule="auto"/>
        <w:jc w:val="center"/>
        <w:rPr>
          <w:rFonts w:ascii="Arial" w:hAnsi="Arial" w:cs="Arial"/>
          <w:b/>
          <w:bCs/>
          <w:lang w:val="en-US"/>
        </w:rPr>
      </w:pPr>
    </w:p>
    <w:p w14:paraId="31C952BE" w14:textId="77777777" w:rsidR="00B84709" w:rsidRDefault="00B84709" w:rsidP="00272ED1">
      <w:pPr>
        <w:spacing w:after="0" w:line="240" w:lineRule="auto"/>
        <w:jc w:val="center"/>
        <w:rPr>
          <w:rFonts w:ascii="Arial" w:hAnsi="Arial" w:cs="Arial"/>
          <w:b/>
          <w:bCs/>
          <w:lang w:val="en-US"/>
        </w:rPr>
      </w:pPr>
      <w:r w:rsidRPr="000469E7">
        <w:rPr>
          <w:rFonts w:ascii="Arial" w:hAnsi="Arial" w:cs="Arial"/>
          <w:b/>
          <w:bCs/>
          <w:lang w:val="en-US"/>
        </w:rPr>
        <w:t>For</w:t>
      </w:r>
    </w:p>
    <w:p w14:paraId="1378008B" w14:textId="77777777" w:rsidR="00DA3147" w:rsidRPr="004E6677" w:rsidRDefault="00DA3147" w:rsidP="00272ED1">
      <w:pPr>
        <w:spacing w:after="0" w:line="240" w:lineRule="auto"/>
        <w:jc w:val="center"/>
        <w:rPr>
          <w:rFonts w:ascii="Arial" w:hAnsi="Arial" w:cs="Arial"/>
          <w:b/>
          <w:bCs/>
          <w:lang w:val="en-US"/>
        </w:rPr>
      </w:pPr>
    </w:p>
    <w:p w14:paraId="45D82573" w14:textId="2D53BCCC" w:rsidR="0092315D" w:rsidRPr="00602EE2" w:rsidRDefault="00DD57D0" w:rsidP="0092315D">
      <w:pPr>
        <w:pStyle w:val="BodyText"/>
        <w:ind w:left="991"/>
        <w:rPr>
          <w:b/>
          <w:bCs/>
        </w:rPr>
      </w:pPr>
      <w:r w:rsidRPr="004E6677">
        <w:rPr>
          <w:b/>
          <w:bCs/>
          <w:highlight w:val="yellow"/>
        </w:rPr>
        <w:t>Name of Package:</w:t>
      </w:r>
      <w:r w:rsidR="00E347F5" w:rsidRPr="004E6677">
        <w:rPr>
          <w:b/>
          <w:bCs/>
        </w:rPr>
        <w:t xml:space="preserve"> </w:t>
      </w:r>
      <w:r w:rsidR="00602EE2" w:rsidRPr="00602EE2">
        <w:rPr>
          <w:rFonts w:ascii="Helvetica" w:hAnsi="Helvetica" w:cs="Helvetica"/>
          <w:b/>
          <w:bCs/>
          <w:color w:val="333333"/>
          <w:sz w:val="21"/>
          <w:szCs w:val="21"/>
          <w:highlight w:val="yellow"/>
          <w:shd w:val="clear" w:color="auto" w:fill="FFFFFF"/>
        </w:rPr>
        <w:t>Construction of PQC road from Ash Dyke Lagoon-01 to Lagoon-02</w:t>
      </w:r>
      <w:r w:rsidR="004E6677" w:rsidRPr="00602EE2">
        <w:rPr>
          <w:rFonts w:ascii="Helvetica" w:hAnsi="Helvetica" w:cs="Helvetica"/>
          <w:b/>
          <w:bCs/>
          <w:color w:val="333333"/>
          <w:sz w:val="21"/>
          <w:szCs w:val="21"/>
          <w:highlight w:val="yellow"/>
          <w:shd w:val="clear" w:color="auto" w:fill="FFFFFF"/>
        </w:rPr>
        <w:t>.</w:t>
      </w:r>
    </w:p>
    <w:p w14:paraId="251680C7" w14:textId="10218280" w:rsidR="005B4FF0" w:rsidRDefault="005B4FF0" w:rsidP="0092315D">
      <w:pPr>
        <w:pStyle w:val="BodyText"/>
        <w:spacing w:before="95" w:line="249" w:lineRule="auto"/>
        <w:ind w:left="976" w:right="118"/>
      </w:pPr>
    </w:p>
    <w:p w14:paraId="39AE2962" w14:textId="77777777" w:rsidR="00A33E20" w:rsidRPr="006B2026" w:rsidRDefault="00A33E20" w:rsidP="006B2026">
      <w:pPr>
        <w:spacing w:after="0" w:line="240" w:lineRule="auto"/>
        <w:rPr>
          <w:rFonts w:ascii="Arial" w:hAnsi="Arial" w:cs="Arial"/>
          <w:b/>
          <w:bCs/>
          <w:color w:val="FF0000"/>
          <w:u w:val="single"/>
          <w:lang w:val="en-IN" w:eastAsia="en-IN"/>
        </w:rPr>
      </w:pPr>
    </w:p>
    <w:p w14:paraId="558B0758" w14:textId="4C0106B9" w:rsidR="00B84709" w:rsidRPr="000469E7" w:rsidRDefault="00B84709" w:rsidP="00272ED1">
      <w:pPr>
        <w:autoSpaceDE w:val="0"/>
        <w:autoSpaceDN w:val="0"/>
        <w:adjustRightInd w:val="0"/>
        <w:spacing w:after="0"/>
        <w:jc w:val="both"/>
        <w:rPr>
          <w:rFonts w:ascii="Arial" w:hAnsi="Arial" w:cs="Arial"/>
          <w:lang w:val="en-US"/>
        </w:rPr>
      </w:pPr>
      <w:r w:rsidRPr="000469E7">
        <w:rPr>
          <w:rFonts w:ascii="Arial" w:hAnsi="Arial" w:cs="Arial"/>
          <w:lang w:val="en-US"/>
        </w:rPr>
        <w:t xml:space="preserve">The following bid specific data for the </w:t>
      </w:r>
      <w:r w:rsidR="001D2787" w:rsidRPr="000469E7">
        <w:rPr>
          <w:rFonts w:ascii="Arial" w:hAnsi="Arial" w:cs="Arial"/>
          <w:lang w:val="en-US"/>
        </w:rPr>
        <w:t>above-mentioned</w:t>
      </w:r>
      <w:r w:rsidRPr="000469E7">
        <w:rPr>
          <w:rFonts w:ascii="Arial" w:hAnsi="Arial" w:cs="Arial"/>
          <w:lang w:val="en-US"/>
        </w:rPr>
        <w:t xml:space="preserve"> package shall amend and/or supplement the provisions in the Instructions to Bidders (ITB). Wherever there is a conflict, the provisions herein shall prevail over those in the ITB.</w:t>
      </w:r>
    </w:p>
    <w:p w14:paraId="51A5A883" w14:textId="77777777" w:rsidR="00B84709" w:rsidRPr="000469E7" w:rsidRDefault="00B84709" w:rsidP="00272ED1">
      <w:pPr>
        <w:tabs>
          <w:tab w:val="left" w:pos="2880"/>
          <w:tab w:val="left" w:pos="3240"/>
          <w:tab w:val="left" w:pos="4320"/>
          <w:tab w:val="left" w:pos="6795"/>
        </w:tabs>
        <w:autoSpaceDE w:val="0"/>
        <w:autoSpaceDN w:val="0"/>
        <w:adjustRightInd w:val="0"/>
        <w:spacing w:after="0"/>
        <w:jc w:val="both"/>
        <w:rPr>
          <w:rFonts w:ascii="Arial" w:hAnsi="Arial" w:cs="Arial"/>
        </w:rPr>
      </w:pPr>
      <w:r w:rsidRPr="000469E7">
        <w:rPr>
          <w:rFonts w:ascii="Arial" w:hAnsi="Arial" w:cs="Arial"/>
          <w:b/>
          <w:bCs/>
        </w:rPr>
        <w:t xml:space="preserve">Before creating / submitting the bids, Bidders are required to go through the “Bidders Manual”, “Guidelines to bidder” and other links provided at following NTPC e-tendering website: </w:t>
      </w:r>
    </w:p>
    <w:p w14:paraId="5B3E98DB" w14:textId="77777777" w:rsidR="00B84709" w:rsidRPr="000469E7" w:rsidRDefault="00B84709" w:rsidP="00272ED1">
      <w:pPr>
        <w:autoSpaceDE w:val="0"/>
        <w:autoSpaceDN w:val="0"/>
        <w:adjustRightInd w:val="0"/>
        <w:spacing w:after="0"/>
        <w:jc w:val="both"/>
        <w:rPr>
          <w:rFonts w:ascii="Arial" w:hAnsi="Arial" w:cs="Arial"/>
          <w:b/>
          <w:bCs/>
          <w:lang w:val="en-IN"/>
        </w:rPr>
      </w:pPr>
      <w:r w:rsidRPr="000469E7">
        <w:rPr>
          <w:rFonts w:ascii="Arial" w:hAnsi="Arial" w:cs="Arial"/>
          <w:b/>
          <w:bCs/>
          <w:w w:val="90"/>
        </w:rPr>
        <w:tab/>
      </w:r>
      <w:r w:rsidRPr="000469E7">
        <w:rPr>
          <w:rFonts w:ascii="Arial" w:hAnsi="Arial" w:cs="Arial"/>
          <w:b/>
          <w:bCs/>
          <w:w w:val="90"/>
        </w:rPr>
        <w:tab/>
      </w:r>
      <w:r w:rsidRPr="000469E7">
        <w:rPr>
          <w:rFonts w:ascii="Arial" w:hAnsi="Arial" w:cs="Arial"/>
          <w:b/>
          <w:bCs/>
          <w:w w:val="90"/>
        </w:rPr>
        <w:tab/>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350"/>
        <w:gridCol w:w="7938"/>
      </w:tblGrid>
      <w:tr w:rsidR="00B84709" w:rsidRPr="000469E7" w14:paraId="510BEA29" w14:textId="77777777" w:rsidTr="008F6967">
        <w:trPr>
          <w:tblHeader/>
        </w:trPr>
        <w:tc>
          <w:tcPr>
            <w:tcW w:w="720" w:type="dxa"/>
            <w:tcBorders>
              <w:top w:val="single" w:sz="4" w:space="0" w:color="auto"/>
              <w:left w:val="single" w:sz="4" w:space="0" w:color="auto"/>
              <w:bottom w:val="single" w:sz="4" w:space="0" w:color="auto"/>
              <w:right w:val="single" w:sz="4" w:space="0" w:color="auto"/>
            </w:tcBorders>
          </w:tcPr>
          <w:p w14:paraId="0B7AFFA6" w14:textId="77777777" w:rsidR="00C50534" w:rsidRPr="000469E7" w:rsidRDefault="00B84709" w:rsidP="00272ED1">
            <w:pPr>
              <w:pStyle w:val="contract"/>
              <w:tabs>
                <w:tab w:val="clear" w:pos="-1440"/>
                <w:tab w:val="clear" w:pos="-720"/>
                <w:tab w:val="clear" w:pos="1008"/>
                <w:tab w:val="clear" w:pos="1728"/>
                <w:tab w:val="clear" w:pos="2448"/>
                <w:tab w:val="clear" w:pos="3168"/>
              </w:tabs>
              <w:spacing w:line="240" w:lineRule="auto"/>
              <w:ind w:right="-169"/>
              <w:jc w:val="center"/>
              <w:rPr>
                <w:rFonts w:cs="Arial"/>
                <w:b/>
                <w:szCs w:val="22"/>
              </w:rPr>
            </w:pPr>
            <w:r w:rsidRPr="000469E7">
              <w:rPr>
                <w:rFonts w:cs="Arial"/>
                <w:b/>
                <w:szCs w:val="22"/>
              </w:rPr>
              <w:t xml:space="preserve">S. </w:t>
            </w:r>
          </w:p>
          <w:p w14:paraId="08AE40F9" w14:textId="77777777" w:rsidR="00B84709" w:rsidRPr="000469E7" w:rsidRDefault="00B84709" w:rsidP="00272ED1">
            <w:pPr>
              <w:pStyle w:val="contract"/>
              <w:tabs>
                <w:tab w:val="clear" w:pos="-1440"/>
                <w:tab w:val="clear" w:pos="-720"/>
                <w:tab w:val="clear" w:pos="1008"/>
                <w:tab w:val="clear" w:pos="1728"/>
                <w:tab w:val="clear" w:pos="2448"/>
                <w:tab w:val="clear" w:pos="3168"/>
              </w:tabs>
              <w:spacing w:line="240" w:lineRule="auto"/>
              <w:ind w:right="-169"/>
              <w:jc w:val="center"/>
              <w:rPr>
                <w:rFonts w:cs="Arial"/>
                <w:b/>
                <w:szCs w:val="22"/>
              </w:rPr>
            </w:pPr>
            <w:r w:rsidRPr="000469E7">
              <w:rPr>
                <w:rFonts w:cs="Arial"/>
                <w:b/>
                <w:szCs w:val="22"/>
              </w:rPr>
              <w:t>No.</w:t>
            </w:r>
          </w:p>
        </w:tc>
        <w:tc>
          <w:tcPr>
            <w:tcW w:w="1350" w:type="dxa"/>
            <w:tcBorders>
              <w:top w:val="single" w:sz="4" w:space="0" w:color="auto"/>
              <w:left w:val="single" w:sz="4" w:space="0" w:color="auto"/>
              <w:bottom w:val="single" w:sz="4" w:space="0" w:color="auto"/>
              <w:right w:val="single" w:sz="4" w:space="0" w:color="auto"/>
            </w:tcBorders>
          </w:tcPr>
          <w:p w14:paraId="1FFF56BE" w14:textId="77777777" w:rsidR="00B84709" w:rsidRPr="000469E7" w:rsidRDefault="00B84709" w:rsidP="00272ED1">
            <w:pPr>
              <w:pStyle w:val="contract"/>
              <w:tabs>
                <w:tab w:val="clear" w:pos="-1440"/>
                <w:tab w:val="clear" w:pos="-720"/>
                <w:tab w:val="clear" w:pos="1008"/>
                <w:tab w:val="clear" w:pos="1728"/>
                <w:tab w:val="clear" w:pos="2448"/>
                <w:tab w:val="clear" w:pos="3168"/>
              </w:tabs>
              <w:spacing w:line="240" w:lineRule="auto"/>
              <w:jc w:val="center"/>
              <w:rPr>
                <w:rFonts w:cs="Arial"/>
                <w:b/>
                <w:szCs w:val="22"/>
              </w:rPr>
            </w:pPr>
            <w:r w:rsidRPr="000469E7">
              <w:rPr>
                <w:rFonts w:cs="Arial"/>
                <w:b/>
                <w:szCs w:val="22"/>
              </w:rPr>
              <w:t>ITB Clause Ref., if any.</w:t>
            </w:r>
          </w:p>
        </w:tc>
        <w:tc>
          <w:tcPr>
            <w:tcW w:w="7938" w:type="dxa"/>
            <w:tcBorders>
              <w:top w:val="single" w:sz="4" w:space="0" w:color="auto"/>
              <w:left w:val="single" w:sz="4" w:space="0" w:color="auto"/>
              <w:bottom w:val="single" w:sz="4" w:space="0" w:color="auto"/>
              <w:right w:val="single" w:sz="4" w:space="0" w:color="auto"/>
            </w:tcBorders>
          </w:tcPr>
          <w:p w14:paraId="21AF790A" w14:textId="77777777" w:rsidR="00B84709" w:rsidRPr="000469E7" w:rsidRDefault="00B84709" w:rsidP="00272ED1">
            <w:pPr>
              <w:spacing w:after="0" w:line="240" w:lineRule="auto"/>
              <w:jc w:val="center"/>
              <w:rPr>
                <w:rFonts w:ascii="Arial" w:hAnsi="Arial" w:cs="Arial"/>
                <w:b/>
                <w:bCs/>
              </w:rPr>
            </w:pPr>
            <w:r w:rsidRPr="000469E7">
              <w:rPr>
                <w:rFonts w:ascii="Arial" w:hAnsi="Arial" w:cs="Arial"/>
                <w:b/>
              </w:rPr>
              <w:t>Data</w:t>
            </w:r>
          </w:p>
          <w:p w14:paraId="63C32915" w14:textId="77777777" w:rsidR="00B84709" w:rsidRPr="000469E7" w:rsidRDefault="00B84709" w:rsidP="00272ED1">
            <w:pPr>
              <w:spacing w:after="0" w:line="240" w:lineRule="auto"/>
              <w:jc w:val="center"/>
              <w:rPr>
                <w:rFonts w:ascii="Arial" w:hAnsi="Arial" w:cs="Arial"/>
                <w:b/>
              </w:rPr>
            </w:pPr>
          </w:p>
        </w:tc>
      </w:tr>
      <w:tr w:rsidR="00D1113C" w:rsidRPr="000469E7" w14:paraId="611274FC" w14:textId="77777777" w:rsidTr="008F6967">
        <w:trPr>
          <w:trHeight w:val="690"/>
        </w:trPr>
        <w:tc>
          <w:tcPr>
            <w:tcW w:w="720" w:type="dxa"/>
            <w:tcBorders>
              <w:top w:val="single" w:sz="4" w:space="0" w:color="auto"/>
              <w:left w:val="single" w:sz="4" w:space="0" w:color="auto"/>
              <w:bottom w:val="single" w:sz="4" w:space="0" w:color="auto"/>
              <w:right w:val="single" w:sz="4" w:space="0" w:color="auto"/>
            </w:tcBorders>
          </w:tcPr>
          <w:p w14:paraId="51231770" w14:textId="77777777" w:rsidR="00D1113C" w:rsidRPr="000469E7" w:rsidRDefault="00D1113C" w:rsidP="00272ED1">
            <w:pPr>
              <w:pStyle w:val="contract"/>
              <w:numPr>
                <w:ilvl w:val="0"/>
                <w:numId w:val="1"/>
              </w:numPr>
              <w:tabs>
                <w:tab w:val="clear" w:pos="-1440"/>
                <w:tab w:val="clear" w:pos="-720"/>
                <w:tab w:val="clear" w:pos="1008"/>
                <w:tab w:val="clear" w:pos="1728"/>
                <w:tab w:val="clear" w:pos="2448"/>
                <w:tab w:val="clear" w:pos="3168"/>
              </w:tabs>
              <w:spacing w:line="240" w:lineRule="auto"/>
              <w:ind w:left="378"/>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14:paraId="4A46F6C8" w14:textId="77777777" w:rsidR="00D1113C" w:rsidRPr="000469E7" w:rsidRDefault="00D1113C"/>
        </w:tc>
        <w:tc>
          <w:tcPr>
            <w:tcW w:w="7938" w:type="dxa"/>
            <w:tcBorders>
              <w:top w:val="single" w:sz="4" w:space="0" w:color="auto"/>
              <w:left w:val="single" w:sz="4" w:space="0" w:color="auto"/>
              <w:bottom w:val="single" w:sz="4" w:space="0" w:color="auto"/>
              <w:right w:val="single" w:sz="4" w:space="0" w:color="auto"/>
            </w:tcBorders>
          </w:tcPr>
          <w:p w14:paraId="1F76415B" w14:textId="4CF0FFD0" w:rsidR="00D1113C" w:rsidRDefault="00D1113C" w:rsidP="005F7F63">
            <w:pPr>
              <w:rPr>
                <w:rFonts w:ascii="Arial" w:hAnsi="Arial" w:cs="Arial"/>
                <w:b/>
              </w:rPr>
            </w:pPr>
            <w:r w:rsidRPr="000469E7">
              <w:rPr>
                <w:rFonts w:ascii="Arial" w:hAnsi="Arial" w:cs="Arial"/>
                <w:b/>
              </w:rPr>
              <w:t>Type of Bidding: Single Stage Two envelope (</w:t>
            </w:r>
            <w:r w:rsidR="00177E4E">
              <w:rPr>
                <w:rFonts w:ascii="Arial" w:hAnsi="Arial" w:cs="Arial"/>
                <w:b/>
                <w:highlight w:val="yellow"/>
              </w:rPr>
              <w:t>Open</w:t>
            </w:r>
            <w:r w:rsidRPr="000469E7">
              <w:rPr>
                <w:rFonts w:ascii="Arial" w:hAnsi="Arial" w:cs="Arial"/>
                <w:b/>
                <w:highlight w:val="yellow"/>
              </w:rPr>
              <w:t xml:space="preserve"> Tender</w:t>
            </w:r>
            <w:r w:rsidRPr="000469E7">
              <w:rPr>
                <w:rFonts w:ascii="Arial" w:hAnsi="Arial" w:cs="Arial"/>
                <w:b/>
              </w:rPr>
              <w:t>)</w:t>
            </w:r>
          </w:p>
          <w:p w14:paraId="16B60CB7" w14:textId="611C7266" w:rsidR="00883136" w:rsidRPr="000469E7" w:rsidRDefault="00ED490A" w:rsidP="005F7F63">
            <w:r>
              <w:rPr>
                <w:rFonts w:ascii="Arial" w:hAnsi="Arial" w:cs="Arial"/>
                <w:b/>
              </w:rPr>
              <w:t>Type of Contract</w:t>
            </w:r>
            <w:r w:rsidRPr="00AD0993">
              <w:rPr>
                <w:rFonts w:ascii="Arial" w:hAnsi="Arial" w:cs="Arial"/>
                <w:b/>
                <w:highlight w:val="yellow"/>
              </w:rPr>
              <w:t xml:space="preserve">: </w:t>
            </w:r>
            <w:r w:rsidR="00AD0993" w:rsidRPr="00AD0993">
              <w:rPr>
                <w:rFonts w:ascii="Arial" w:hAnsi="Arial" w:cs="Arial"/>
                <w:b/>
                <w:highlight w:val="yellow"/>
              </w:rPr>
              <w:t>Works</w:t>
            </w:r>
            <w:r w:rsidR="001D2787" w:rsidRPr="00AD0993">
              <w:rPr>
                <w:rFonts w:ascii="Arial" w:hAnsi="Arial" w:cs="Arial"/>
                <w:b/>
                <w:highlight w:val="yellow"/>
              </w:rPr>
              <w:t xml:space="preserve"> Contract</w:t>
            </w:r>
          </w:p>
        </w:tc>
      </w:tr>
      <w:tr w:rsidR="00D1113C" w:rsidRPr="000469E7" w14:paraId="567D2D40" w14:textId="77777777" w:rsidTr="008F6967">
        <w:trPr>
          <w:trHeight w:val="4814"/>
        </w:trPr>
        <w:tc>
          <w:tcPr>
            <w:tcW w:w="720" w:type="dxa"/>
            <w:tcBorders>
              <w:top w:val="single" w:sz="4" w:space="0" w:color="auto"/>
              <w:left w:val="single" w:sz="4" w:space="0" w:color="auto"/>
              <w:bottom w:val="single" w:sz="4" w:space="0" w:color="auto"/>
              <w:right w:val="single" w:sz="4" w:space="0" w:color="auto"/>
            </w:tcBorders>
          </w:tcPr>
          <w:p w14:paraId="1C1EE3B5" w14:textId="77777777" w:rsidR="00D1113C" w:rsidRPr="000469E7" w:rsidRDefault="00D1113C" w:rsidP="00272ED1">
            <w:pPr>
              <w:pStyle w:val="contract"/>
              <w:numPr>
                <w:ilvl w:val="0"/>
                <w:numId w:val="1"/>
              </w:numPr>
              <w:tabs>
                <w:tab w:val="clear" w:pos="-1440"/>
                <w:tab w:val="clear" w:pos="-720"/>
                <w:tab w:val="clear" w:pos="1008"/>
                <w:tab w:val="clear" w:pos="1728"/>
                <w:tab w:val="clear" w:pos="2448"/>
                <w:tab w:val="clear" w:pos="3168"/>
              </w:tabs>
              <w:spacing w:line="240" w:lineRule="auto"/>
              <w:ind w:left="378"/>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14:paraId="68124967" w14:textId="77777777" w:rsidR="00D1113C" w:rsidRPr="000469E7" w:rsidRDefault="00D1113C" w:rsidP="00134286">
            <w:pPr>
              <w:pStyle w:val="contract"/>
              <w:tabs>
                <w:tab w:val="clear" w:pos="-1440"/>
                <w:tab w:val="clear" w:pos="-720"/>
                <w:tab w:val="clear" w:pos="1008"/>
                <w:tab w:val="clear" w:pos="1728"/>
                <w:tab w:val="clear" w:pos="2448"/>
                <w:tab w:val="clear" w:pos="3168"/>
              </w:tabs>
              <w:spacing w:line="240" w:lineRule="auto"/>
              <w:rPr>
                <w:rFonts w:cs="Arial"/>
                <w:szCs w:val="22"/>
              </w:rPr>
            </w:pPr>
            <w:r w:rsidRPr="000469E7">
              <w:rPr>
                <w:rFonts w:cs="Arial"/>
                <w:szCs w:val="22"/>
              </w:rPr>
              <w:t>ITB 1.1</w:t>
            </w:r>
            <w:r w:rsidRPr="000469E7">
              <w:rPr>
                <w:rFonts w:cs="Arial"/>
                <w:szCs w:val="22"/>
              </w:rPr>
              <w:tab/>
              <w:t xml:space="preserve"> </w:t>
            </w:r>
          </w:p>
        </w:tc>
        <w:tc>
          <w:tcPr>
            <w:tcW w:w="7938" w:type="dxa"/>
            <w:tcBorders>
              <w:top w:val="single" w:sz="4" w:space="0" w:color="auto"/>
              <w:left w:val="single" w:sz="4" w:space="0" w:color="auto"/>
              <w:bottom w:val="single" w:sz="4" w:space="0" w:color="auto"/>
              <w:right w:val="single" w:sz="4" w:space="0" w:color="auto"/>
            </w:tcBorders>
          </w:tcPr>
          <w:p w14:paraId="2096EC88" w14:textId="77777777" w:rsidR="006101A2" w:rsidRPr="002047B7" w:rsidRDefault="006101A2" w:rsidP="006101A2">
            <w:pPr>
              <w:spacing w:after="0" w:line="240" w:lineRule="auto"/>
              <w:jc w:val="both"/>
              <w:rPr>
                <w:rFonts w:ascii="Arial" w:hAnsi="Arial" w:cs="Arial"/>
                <w:lang w:val="en-US" w:bidi="hi-IN"/>
              </w:rPr>
            </w:pPr>
            <w:r w:rsidRPr="002047B7">
              <w:rPr>
                <w:rFonts w:ascii="Arial" w:hAnsi="Arial" w:cs="Arial"/>
                <w:lang w:val="en-US" w:bidi="hi-IN"/>
              </w:rPr>
              <w:t xml:space="preserve">Name and Address of Employer: </w:t>
            </w:r>
          </w:p>
          <w:p w14:paraId="58FCD766" w14:textId="77777777" w:rsidR="006101A2" w:rsidRPr="002047B7" w:rsidRDefault="006101A2" w:rsidP="006101A2">
            <w:pPr>
              <w:spacing w:after="0" w:line="240" w:lineRule="auto"/>
              <w:jc w:val="both"/>
              <w:rPr>
                <w:rFonts w:ascii="Arial" w:hAnsi="Arial" w:cs="Arial"/>
                <w:b/>
                <w:lang w:val="en-US" w:bidi="hi-IN"/>
              </w:rPr>
            </w:pPr>
          </w:p>
          <w:p w14:paraId="19A625B2" w14:textId="77777777" w:rsidR="006B2026" w:rsidRPr="006B2026" w:rsidRDefault="006B2026" w:rsidP="006B2026">
            <w:pPr>
              <w:spacing w:after="0" w:line="240" w:lineRule="auto"/>
              <w:jc w:val="both"/>
              <w:rPr>
                <w:rFonts w:ascii="Arial" w:hAnsi="Arial" w:cs="Arial"/>
                <w:b/>
                <w:lang w:val="en-US" w:bidi="hi-IN"/>
              </w:rPr>
            </w:pPr>
            <w:r w:rsidRPr="006B2026">
              <w:rPr>
                <w:rFonts w:ascii="Arial" w:hAnsi="Arial" w:cs="Arial"/>
                <w:b/>
                <w:lang w:val="en-US" w:bidi="hi-IN"/>
              </w:rPr>
              <w:t>Bhartiya Rail Bijlee Company Limited</w:t>
            </w:r>
          </w:p>
          <w:p w14:paraId="1600DEEE" w14:textId="77777777" w:rsidR="006B2026" w:rsidRPr="006B2026" w:rsidRDefault="006B2026" w:rsidP="006B2026">
            <w:pPr>
              <w:spacing w:after="0" w:line="240" w:lineRule="auto"/>
              <w:jc w:val="both"/>
              <w:rPr>
                <w:rFonts w:ascii="Arial" w:hAnsi="Arial" w:cs="Arial"/>
                <w:b/>
                <w:lang w:val="en-US" w:bidi="hi-IN"/>
              </w:rPr>
            </w:pPr>
            <w:r w:rsidRPr="006B2026">
              <w:rPr>
                <w:rFonts w:ascii="Arial" w:hAnsi="Arial" w:cs="Arial"/>
                <w:b/>
                <w:lang w:val="en-US" w:bidi="hi-IN"/>
              </w:rPr>
              <w:t>H-Type office (C&amp;M Hall)</w:t>
            </w:r>
          </w:p>
          <w:p w14:paraId="3A750BF4" w14:textId="77777777" w:rsidR="006B2026" w:rsidRPr="006B2026" w:rsidRDefault="006B2026" w:rsidP="006B2026">
            <w:pPr>
              <w:spacing w:after="0" w:line="240" w:lineRule="auto"/>
              <w:jc w:val="both"/>
              <w:rPr>
                <w:rFonts w:ascii="Arial" w:hAnsi="Arial" w:cs="Arial"/>
                <w:b/>
                <w:lang w:val="en-US" w:bidi="hi-IN"/>
              </w:rPr>
            </w:pPr>
            <w:r w:rsidRPr="006B2026">
              <w:rPr>
                <w:rFonts w:ascii="Arial" w:hAnsi="Arial" w:cs="Arial"/>
                <w:b/>
                <w:lang w:val="en-US" w:bidi="hi-IN"/>
              </w:rPr>
              <w:t>PO- Pirounta, P.S.- Khaira</w:t>
            </w:r>
          </w:p>
          <w:p w14:paraId="571B169C" w14:textId="1349A67A" w:rsidR="006B2026" w:rsidRPr="006B2026" w:rsidRDefault="006B2026" w:rsidP="006B2026">
            <w:pPr>
              <w:spacing w:after="0" w:line="240" w:lineRule="auto"/>
              <w:jc w:val="both"/>
              <w:rPr>
                <w:rFonts w:ascii="Arial" w:hAnsi="Arial" w:cs="Arial"/>
                <w:b/>
                <w:lang w:val="en-US" w:bidi="hi-IN"/>
              </w:rPr>
            </w:pPr>
            <w:r w:rsidRPr="006B2026">
              <w:rPr>
                <w:rFonts w:ascii="Arial" w:hAnsi="Arial" w:cs="Arial"/>
                <w:b/>
                <w:lang w:val="en-US" w:bidi="hi-IN"/>
              </w:rPr>
              <w:t>Distt – Aurangabad, Bihar- 824 303</w:t>
            </w:r>
          </w:p>
          <w:p w14:paraId="2D0685E9" w14:textId="124C46ED" w:rsidR="006101A2" w:rsidRDefault="006B2026" w:rsidP="006B2026">
            <w:pPr>
              <w:spacing w:after="0" w:line="240" w:lineRule="auto"/>
              <w:jc w:val="both"/>
              <w:rPr>
                <w:rFonts w:ascii="Arial" w:hAnsi="Arial" w:cs="Arial"/>
                <w:b/>
                <w:lang w:val="en-US" w:bidi="hi-IN"/>
              </w:rPr>
            </w:pPr>
            <w:r w:rsidRPr="006B2026">
              <w:rPr>
                <w:rFonts w:ascii="Arial" w:hAnsi="Arial" w:cs="Arial"/>
                <w:b/>
                <w:lang w:val="en-US" w:bidi="hi-IN"/>
              </w:rPr>
              <w:t xml:space="preserve">Websites: </w:t>
            </w:r>
            <w:hyperlink r:id="rId8" w:history="1">
              <w:r w:rsidRPr="00652FE3">
                <w:rPr>
                  <w:rStyle w:val="Hyperlink"/>
                  <w:rFonts w:ascii="Arial" w:hAnsi="Arial" w:cs="Arial"/>
                  <w:b/>
                  <w:lang w:val="en-US" w:bidi="hi-IN"/>
                </w:rPr>
                <w:t>https://eprocurentpc.nic.in</w:t>
              </w:r>
            </w:hyperlink>
          </w:p>
          <w:p w14:paraId="7D971DF6" w14:textId="77777777" w:rsidR="006B2026" w:rsidRPr="002047B7" w:rsidRDefault="006B2026" w:rsidP="006B2026">
            <w:pPr>
              <w:spacing w:after="0" w:line="240" w:lineRule="auto"/>
              <w:jc w:val="both"/>
              <w:rPr>
                <w:rFonts w:ascii="Arial" w:hAnsi="Arial" w:cs="Arial"/>
                <w:lang w:val="en-US" w:bidi="hi-IN"/>
              </w:rPr>
            </w:pPr>
          </w:p>
          <w:p w14:paraId="6E4BF543" w14:textId="716A5A9C" w:rsidR="006101A2" w:rsidRPr="002047B7" w:rsidRDefault="006101A2" w:rsidP="006101A2">
            <w:pPr>
              <w:spacing w:after="0" w:line="240" w:lineRule="auto"/>
              <w:jc w:val="both"/>
              <w:rPr>
                <w:rFonts w:ascii="Arial" w:hAnsi="Arial" w:cs="Arial"/>
                <w:lang w:val="en-US" w:bidi="hi-IN"/>
              </w:rPr>
            </w:pPr>
            <w:r w:rsidRPr="002047B7">
              <w:rPr>
                <w:rFonts w:ascii="Arial" w:hAnsi="Arial" w:cs="Arial"/>
                <w:lang w:val="en-US" w:bidi="hi-IN"/>
              </w:rPr>
              <w:t xml:space="preserve">NTPC Websites for reference: </w:t>
            </w:r>
            <w:r w:rsidRPr="002047B7">
              <w:rPr>
                <w:rFonts w:ascii="Arial" w:hAnsi="Arial" w:cs="Arial"/>
                <w:b/>
                <w:bCs/>
                <w:lang w:val="en-US" w:bidi="hi-IN"/>
              </w:rPr>
              <w:t xml:space="preserve">https://eprocurentpc.nic.in </w:t>
            </w:r>
          </w:p>
          <w:p w14:paraId="730CFF53" w14:textId="77777777" w:rsidR="006101A2" w:rsidRPr="002047B7" w:rsidRDefault="006101A2" w:rsidP="006101A2">
            <w:pPr>
              <w:widowControl w:val="0"/>
              <w:tabs>
                <w:tab w:val="num" w:pos="720"/>
              </w:tabs>
              <w:spacing w:after="0"/>
              <w:jc w:val="both"/>
              <w:rPr>
                <w:rFonts w:ascii="Arial" w:hAnsi="Arial" w:cs="Arial"/>
                <w:b/>
                <w:snapToGrid w:val="0"/>
                <w:color w:val="FF0000"/>
              </w:rPr>
            </w:pPr>
          </w:p>
          <w:p w14:paraId="54AC1A3F" w14:textId="77777777" w:rsidR="006101A2" w:rsidRPr="002047B7" w:rsidRDefault="006101A2" w:rsidP="006101A2">
            <w:pPr>
              <w:pStyle w:val="NoSpacing"/>
              <w:rPr>
                <w:rFonts w:ascii="Arial" w:hAnsi="Arial" w:cs="Arial"/>
                <w:b/>
              </w:rPr>
            </w:pPr>
            <w:r w:rsidRPr="002047B7">
              <w:rPr>
                <w:rFonts w:ascii="Arial" w:hAnsi="Arial" w:cs="Arial"/>
                <w:b/>
              </w:rPr>
              <w:t>Registered Office Address:</w:t>
            </w:r>
          </w:p>
          <w:p w14:paraId="6977CFE8" w14:textId="77777777" w:rsidR="006101A2" w:rsidRPr="002047B7" w:rsidRDefault="006101A2" w:rsidP="006101A2">
            <w:pPr>
              <w:pStyle w:val="PlainText"/>
              <w:rPr>
                <w:rFonts w:ascii="Arial" w:hAnsi="Arial" w:cs="Arial"/>
                <w:sz w:val="22"/>
                <w:szCs w:val="22"/>
                <w:lang w:val="en-US" w:bidi="ar-SA"/>
              </w:rPr>
            </w:pPr>
            <w:r w:rsidRPr="002047B7">
              <w:rPr>
                <w:rFonts w:ascii="Arial" w:hAnsi="Arial" w:cs="Arial"/>
                <w:sz w:val="22"/>
                <w:szCs w:val="22"/>
                <w:lang w:val="en-US" w:bidi="ar-SA"/>
              </w:rPr>
              <w:t xml:space="preserve">“NTPC Bhawan” Core No. 7, </w:t>
            </w:r>
          </w:p>
          <w:p w14:paraId="346FDC23" w14:textId="77777777" w:rsidR="006101A2" w:rsidRPr="002047B7" w:rsidRDefault="006101A2" w:rsidP="006101A2">
            <w:pPr>
              <w:pStyle w:val="PlainText"/>
              <w:rPr>
                <w:rFonts w:ascii="Arial" w:hAnsi="Arial" w:cs="Arial"/>
                <w:sz w:val="22"/>
                <w:szCs w:val="22"/>
                <w:lang w:val="en-US" w:bidi="ar-SA"/>
              </w:rPr>
            </w:pPr>
            <w:r w:rsidRPr="002047B7">
              <w:rPr>
                <w:rFonts w:ascii="Arial" w:hAnsi="Arial" w:cs="Arial"/>
                <w:sz w:val="22"/>
                <w:szCs w:val="22"/>
                <w:lang w:val="en-US" w:bidi="ar-SA"/>
              </w:rPr>
              <w:t>Scope Complex, Institutional Area, Lodhi Road,</w:t>
            </w:r>
          </w:p>
          <w:p w14:paraId="6D1B9703" w14:textId="44F0244B" w:rsidR="00D1113C" w:rsidRPr="000469E7" w:rsidRDefault="006101A2" w:rsidP="006B2026">
            <w:pPr>
              <w:spacing w:after="0" w:line="240" w:lineRule="auto"/>
              <w:jc w:val="both"/>
              <w:rPr>
                <w:rFonts w:ascii="Arial" w:hAnsi="Arial" w:cs="Arial"/>
                <w:bCs/>
                <w:lang w:val="en-US"/>
              </w:rPr>
            </w:pPr>
            <w:r w:rsidRPr="002047B7">
              <w:rPr>
                <w:rFonts w:ascii="Arial" w:hAnsi="Arial" w:cs="Arial"/>
              </w:rPr>
              <w:t>New Delhi – 110003, India.</w:t>
            </w:r>
          </w:p>
        </w:tc>
      </w:tr>
      <w:tr w:rsidR="00D1113C" w:rsidRPr="000469E7" w14:paraId="4C4D727F" w14:textId="77777777" w:rsidTr="008F6967">
        <w:tc>
          <w:tcPr>
            <w:tcW w:w="720" w:type="dxa"/>
            <w:tcBorders>
              <w:top w:val="single" w:sz="4" w:space="0" w:color="auto"/>
              <w:left w:val="single" w:sz="4" w:space="0" w:color="auto"/>
              <w:bottom w:val="single" w:sz="4" w:space="0" w:color="auto"/>
              <w:right w:val="single" w:sz="4" w:space="0" w:color="auto"/>
            </w:tcBorders>
          </w:tcPr>
          <w:p w14:paraId="1B3DD508" w14:textId="77777777" w:rsidR="00D1113C" w:rsidRPr="000469E7" w:rsidRDefault="00D1113C" w:rsidP="00272ED1">
            <w:pPr>
              <w:pStyle w:val="contract"/>
              <w:numPr>
                <w:ilvl w:val="0"/>
                <w:numId w:val="1"/>
              </w:numPr>
              <w:tabs>
                <w:tab w:val="clear" w:pos="-1440"/>
                <w:tab w:val="clear" w:pos="-720"/>
                <w:tab w:val="clear" w:pos="1008"/>
                <w:tab w:val="clear" w:pos="1728"/>
                <w:tab w:val="clear" w:pos="2448"/>
                <w:tab w:val="clear" w:pos="3168"/>
              </w:tabs>
              <w:spacing w:line="240" w:lineRule="auto"/>
              <w:ind w:left="378"/>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14:paraId="2E225326" w14:textId="77777777" w:rsidR="00D1113C" w:rsidRPr="000469E7" w:rsidRDefault="00D1113C" w:rsidP="00272ED1">
            <w:pPr>
              <w:pStyle w:val="contract"/>
              <w:tabs>
                <w:tab w:val="clear" w:pos="-1440"/>
                <w:tab w:val="clear" w:pos="-720"/>
                <w:tab w:val="clear" w:pos="1008"/>
                <w:tab w:val="clear" w:pos="1728"/>
                <w:tab w:val="clear" w:pos="2448"/>
                <w:tab w:val="clear" w:pos="3168"/>
              </w:tabs>
              <w:spacing w:line="240" w:lineRule="auto"/>
              <w:rPr>
                <w:rFonts w:cs="Arial"/>
                <w:szCs w:val="22"/>
              </w:rPr>
            </w:pPr>
            <w:r w:rsidRPr="000469E7">
              <w:rPr>
                <w:rFonts w:cs="Arial"/>
                <w:szCs w:val="22"/>
              </w:rPr>
              <w:t>ITB 6.1</w:t>
            </w:r>
          </w:p>
        </w:tc>
        <w:tc>
          <w:tcPr>
            <w:tcW w:w="7938" w:type="dxa"/>
            <w:tcBorders>
              <w:top w:val="single" w:sz="4" w:space="0" w:color="auto"/>
              <w:left w:val="single" w:sz="4" w:space="0" w:color="auto"/>
              <w:bottom w:val="single" w:sz="4" w:space="0" w:color="auto"/>
              <w:right w:val="single" w:sz="4" w:space="0" w:color="auto"/>
            </w:tcBorders>
          </w:tcPr>
          <w:p w14:paraId="75DC97F7" w14:textId="77777777" w:rsidR="006101A2" w:rsidRPr="002047B7" w:rsidRDefault="006101A2" w:rsidP="006101A2">
            <w:pPr>
              <w:pStyle w:val="contract"/>
              <w:tabs>
                <w:tab w:val="clear" w:pos="-720"/>
                <w:tab w:val="left" w:pos="720"/>
              </w:tabs>
              <w:spacing w:line="240" w:lineRule="auto"/>
              <w:ind w:left="1080" w:hanging="1080"/>
              <w:rPr>
                <w:rFonts w:cs="Arial"/>
                <w:b/>
                <w:szCs w:val="22"/>
              </w:rPr>
            </w:pPr>
            <w:r w:rsidRPr="002047B7">
              <w:rPr>
                <w:rFonts w:cs="Arial"/>
                <w:b/>
                <w:szCs w:val="22"/>
              </w:rPr>
              <w:t xml:space="preserve">Address for Correspondence: </w:t>
            </w:r>
          </w:p>
          <w:p w14:paraId="2ABEE3A8" w14:textId="77777777" w:rsidR="006101A2" w:rsidRPr="002047B7" w:rsidRDefault="006101A2" w:rsidP="006101A2">
            <w:pPr>
              <w:spacing w:after="0" w:line="240" w:lineRule="auto"/>
              <w:jc w:val="both"/>
              <w:rPr>
                <w:rFonts w:ascii="Arial" w:hAnsi="Arial" w:cs="Arial"/>
                <w:color w:val="FF0000"/>
                <w:lang w:val="en-US" w:bidi="hi-IN"/>
              </w:rPr>
            </w:pPr>
          </w:p>
          <w:p w14:paraId="795B0EE9" w14:textId="4B6FF9BA" w:rsidR="006B2026" w:rsidRPr="006B2026" w:rsidRDefault="006B2026" w:rsidP="006B2026">
            <w:pPr>
              <w:spacing w:after="0" w:line="240" w:lineRule="auto"/>
              <w:jc w:val="both"/>
              <w:rPr>
                <w:rFonts w:ascii="Arial" w:hAnsi="Arial" w:cs="Arial"/>
                <w:lang w:val="en-US" w:bidi="hi-IN"/>
              </w:rPr>
            </w:pPr>
            <w:r w:rsidRPr="006B2026">
              <w:rPr>
                <w:rFonts w:ascii="Arial" w:hAnsi="Arial" w:cs="Arial"/>
                <w:lang w:val="en-US" w:bidi="hi-IN"/>
              </w:rPr>
              <w:t>AGM (C&amp;M)/</w:t>
            </w:r>
            <w:r w:rsidR="00B65BC4">
              <w:rPr>
                <w:rFonts w:ascii="Arial" w:hAnsi="Arial" w:cs="Arial"/>
                <w:lang w:val="en-US" w:bidi="hi-IN"/>
              </w:rPr>
              <w:t>DGM</w:t>
            </w:r>
            <w:r w:rsidRPr="006B2026">
              <w:rPr>
                <w:rFonts w:ascii="Arial" w:hAnsi="Arial" w:cs="Arial"/>
                <w:lang w:val="en-US" w:bidi="hi-IN"/>
              </w:rPr>
              <w:t>(C&amp;M)</w:t>
            </w:r>
          </w:p>
          <w:p w14:paraId="3557EF04" w14:textId="77777777" w:rsidR="006B2026" w:rsidRPr="006B2026" w:rsidRDefault="006B2026" w:rsidP="006B2026">
            <w:pPr>
              <w:spacing w:after="0" w:line="240" w:lineRule="auto"/>
              <w:jc w:val="both"/>
              <w:rPr>
                <w:rFonts w:ascii="Arial" w:hAnsi="Arial" w:cs="Arial"/>
                <w:lang w:val="en-US" w:bidi="hi-IN"/>
              </w:rPr>
            </w:pPr>
            <w:r w:rsidRPr="006B2026">
              <w:rPr>
                <w:rFonts w:ascii="Arial" w:hAnsi="Arial" w:cs="Arial"/>
                <w:lang w:val="en-US" w:bidi="hi-IN"/>
              </w:rPr>
              <w:t>Bhartiya Rail Bijlee Company Limited</w:t>
            </w:r>
          </w:p>
          <w:p w14:paraId="0979355D" w14:textId="77777777" w:rsidR="006B2026" w:rsidRPr="006B2026" w:rsidRDefault="006B2026" w:rsidP="006B2026">
            <w:pPr>
              <w:spacing w:after="0" w:line="240" w:lineRule="auto"/>
              <w:jc w:val="both"/>
              <w:rPr>
                <w:rFonts w:ascii="Arial" w:hAnsi="Arial" w:cs="Arial"/>
                <w:lang w:val="en-US" w:bidi="hi-IN"/>
              </w:rPr>
            </w:pPr>
            <w:r w:rsidRPr="006B2026">
              <w:rPr>
                <w:rFonts w:ascii="Arial" w:hAnsi="Arial" w:cs="Arial"/>
                <w:lang w:val="en-US" w:bidi="hi-IN"/>
              </w:rPr>
              <w:t>H-Type office (C&amp;M Hall)</w:t>
            </w:r>
          </w:p>
          <w:p w14:paraId="0A00DA26" w14:textId="77777777" w:rsidR="006B2026" w:rsidRPr="006B2026" w:rsidRDefault="006B2026" w:rsidP="006B2026">
            <w:pPr>
              <w:spacing w:after="0" w:line="240" w:lineRule="auto"/>
              <w:jc w:val="both"/>
              <w:rPr>
                <w:rFonts w:ascii="Arial" w:hAnsi="Arial" w:cs="Arial"/>
                <w:lang w:val="en-US" w:bidi="hi-IN"/>
              </w:rPr>
            </w:pPr>
            <w:r w:rsidRPr="006B2026">
              <w:rPr>
                <w:rFonts w:ascii="Arial" w:hAnsi="Arial" w:cs="Arial"/>
                <w:lang w:val="en-US" w:bidi="hi-IN"/>
              </w:rPr>
              <w:t>PO- Pirounta, P.S.- Khaira</w:t>
            </w:r>
          </w:p>
          <w:p w14:paraId="5DBDA178" w14:textId="77777777" w:rsidR="006B2026" w:rsidRPr="006B2026" w:rsidRDefault="006B2026" w:rsidP="006B2026">
            <w:pPr>
              <w:spacing w:after="0" w:line="240" w:lineRule="auto"/>
              <w:jc w:val="both"/>
              <w:rPr>
                <w:rFonts w:ascii="Arial" w:hAnsi="Arial" w:cs="Arial"/>
                <w:lang w:val="en-US" w:bidi="hi-IN"/>
              </w:rPr>
            </w:pPr>
            <w:r w:rsidRPr="006B2026">
              <w:rPr>
                <w:rFonts w:ascii="Arial" w:hAnsi="Arial" w:cs="Arial"/>
                <w:lang w:val="en-US" w:bidi="hi-IN"/>
              </w:rPr>
              <w:t>Distt – Aurangabad, Bihar- 824 303</w:t>
            </w:r>
          </w:p>
          <w:p w14:paraId="4EE8653D" w14:textId="77777777" w:rsidR="006B2026" w:rsidRPr="006B2026" w:rsidRDefault="006B2026" w:rsidP="006B2026">
            <w:pPr>
              <w:spacing w:after="0" w:line="240" w:lineRule="auto"/>
              <w:jc w:val="both"/>
              <w:rPr>
                <w:rFonts w:ascii="Arial" w:hAnsi="Arial" w:cs="Arial"/>
                <w:lang w:val="en-US" w:bidi="hi-IN"/>
              </w:rPr>
            </w:pPr>
          </w:p>
          <w:p w14:paraId="4480BD89" w14:textId="77777777" w:rsidR="006B2026" w:rsidRPr="006B2026" w:rsidRDefault="006B2026" w:rsidP="006B2026">
            <w:pPr>
              <w:spacing w:after="0" w:line="240" w:lineRule="auto"/>
              <w:jc w:val="both"/>
              <w:rPr>
                <w:rFonts w:ascii="Arial" w:hAnsi="Arial" w:cs="Arial"/>
                <w:lang w:val="en-US" w:bidi="hi-IN"/>
              </w:rPr>
            </w:pPr>
            <w:r w:rsidRPr="006B2026">
              <w:rPr>
                <w:rFonts w:ascii="Arial" w:hAnsi="Arial" w:cs="Arial"/>
                <w:lang w:val="en-US" w:bidi="hi-IN"/>
              </w:rPr>
              <w:lastRenderedPageBreak/>
              <w:t>Package Co-coordinator:</w:t>
            </w:r>
          </w:p>
          <w:p w14:paraId="19F40B96" w14:textId="4A28291A" w:rsidR="006B2026" w:rsidRPr="006B2026" w:rsidRDefault="00DB0985" w:rsidP="006B2026">
            <w:pPr>
              <w:spacing w:after="0" w:line="240" w:lineRule="auto"/>
              <w:jc w:val="both"/>
              <w:rPr>
                <w:rFonts w:ascii="Arial" w:hAnsi="Arial" w:cs="Arial"/>
                <w:lang w:val="en-US" w:bidi="hi-IN"/>
              </w:rPr>
            </w:pPr>
            <w:r>
              <w:rPr>
                <w:rFonts w:ascii="Arial" w:hAnsi="Arial" w:cs="Arial"/>
                <w:lang w:val="en-US" w:bidi="hi-IN"/>
              </w:rPr>
              <w:t>Sanjay Fule</w:t>
            </w:r>
            <w:r w:rsidR="006B2026" w:rsidRPr="006B2026">
              <w:rPr>
                <w:rFonts w:ascii="Arial" w:hAnsi="Arial" w:cs="Arial"/>
                <w:lang w:val="en-US" w:bidi="hi-IN"/>
              </w:rPr>
              <w:t xml:space="preserve">, </w:t>
            </w:r>
            <w:r>
              <w:rPr>
                <w:rFonts w:ascii="Arial" w:hAnsi="Arial" w:cs="Arial"/>
                <w:lang w:val="en-US" w:bidi="hi-IN"/>
              </w:rPr>
              <w:t>D</w:t>
            </w:r>
            <w:r w:rsidR="00B65BC4">
              <w:rPr>
                <w:rFonts w:ascii="Arial" w:hAnsi="Arial" w:cs="Arial"/>
                <w:lang w:val="en-US" w:bidi="hi-IN"/>
              </w:rPr>
              <w:t>GM</w:t>
            </w:r>
            <w:r w:rsidR="006B2026" w:rsidRPr="006B2026">
              <w:rPr>
                <w:rFonts w:ascii="Arial" w:hAnsi="Arial" w:cs="Arial"/>
                <w:lang w:val="en-US" w:bidi="hi-IN"/>
              </w:rPr>
              <w:t xml:space="preserve"> (C</w:t>
            </w:r>
            <w:r w:rsidR="00B65BC4">
              <w:rPr>
                <w:rFonts w:ascii="Arial" w:hAnsi="Arial" w:cs="Arial"/>
                <w:lang w:val="en-US" w:bidi="hi-IN"/>
              </w:rPr>
              <w:t>&amp;M</w:t>
            </w:r>
            <w:r w:rsidR="006B2026" w:rsidRPr="006B2026">
              <w:rPr>
                <w:rFonts w:ascii="Arial" w:hAnsi="Arial" w:cs="Arial"/>
                <w:lang w:val="en-US" w:bidi="hi-IN"/>
              </w:rPr>
              <w:t>),</w:t>
            </w:r>
          </w:p>
          <w:p w14:paraId="426D32AA" w14:textId="0ACBDC16" w:rsidR="006B2026" w:rsidRPr="006B2026" w:rsidRDefault="006B2026" w:rsidP="006B2026">
            <w:pPr>
              <w:spacing w:after="0" w:line="240" w:lineRule="auto"/>
              <w:jc w:val="both"/>
              <w:rPr>
                <w:rFonts w:ascii="Arial" w:hAnsi="Arial" w:cs="Arial"/>
                <w:lang w:val="en-US" w:bidi="hi-IN"/>
              </w:rPr>
            </w:pPr>
            <w:r w:rsidRPr="006B2026">
              <w:rPr>
                <w:rFonts w:ascii="Arial" w:hAnsi="Arial" w:cs="Arial"/>
                <w:lang w:val="en-US" w:bidi="hi-IN"/>
              </w:rPr>
              <w:t xml:space="preserve">Contact Phone: </w:t>
            </w:r>
            <w:r w:rsidR="00DB0985">
              <w:rPr>
                <w:rFonts w:ascii="Arial" w:hAnsi="Arial" w:cs="Arial"/>
                <w:lang w:val="en-US" w:bidi="hi-IN"/>
              </w:rPr>
              <w:t>9425281041</w:t>
            </w:r>
          </w:p>
          <w:p w14:paraId="723D6DEF" w14:textId="22A7AE0C" w:rsidR="006B2026" w:rsidRPr="006B2026" w:rsidRDefault="006B2026" w:rsidP="006B2026">
            <w:pPr>
              <w:spacing w:after="0" w:line="240" w:lineRule="auto"/>
              <w:jc w:val="both"/>
              <w:rPr>
                <w:rFonts w:ascii="Arial" w:hAnsi="Arial" w:cs="Arial"/>
                <w:lang w:val="en-US" w:bidi="hi-IN"/>
              </w:rPr>
            </w:pPr>
            <w:r w:rsidRPr="006B2026">
              <w:rPr>
                <w:rFonts w:ascii="Arial" w:hAnsi="Arial" w:cs="Arial"/>
                <w:lang w:val="en-US" w:bidi="hi-IN"/>
              </w:rPr>
              <w:t xml:space="preserve">E-Mail: / </w:t>
            </w:r>
            <w:r w:rsidR="00DB0985">
              <w:rPr>
                <w:rFonts w:ascii="Arial" w:hAnsi="Arial" w:cs="Arial"/>
                <w:lang w:val="en-US" w:bidi="hi-IN"/>
              </w:rPr>
              <w:t>ssfule</w:t>
            </w:r>
            <w:r w:rsidRPr="006B2026">
              <w:rPr>
                <w:rFonts w:ascii="Arial" w:hAnsi="Arial" w:cs="Arial"/>
                <w:lang w:val="en-US" w:bidi="hi-IN"/>
              </w:rPr>
              <w:t>@ntpc.co.in</w:t>
            </w:r>
          </w:p>
          <w:p w14:paraId="2294F824" w14:textId="39AF6349" w:rsidR="006101A2" w:rsidRPr="002047B7" w:rsidRDefault="006B2026" w:rsidP="006B2026">
            <w:pPr>
              <w:spacing w:after="0" w:line="240" w:lineRule="auto"/>
              <w:jc w:val="both"/>
              <w:rPr>
                <w:rFonts w:ascii="Arial" w:hAnsi="Arial" w:cs="Arial"/>
                <w:lang w:val="en-US" w:bidi="hi-IN"/>
              </w:rPr>
            </w:pPr>
            <w:r w:rsidRPr="006B2026">
              <w:rPr>
                <w:rFonts w:ascii="Arial" w:hAnsi="Arial" w:cs="Arial"/>
                <w:lang w:val="en-US" w:bidi="hi-IN"/>
              </w:rPr>
              <w:t xml:space="preserve"> Websites: https://eprocurentpc.nic.in</w:t>
            </w:r>
          </w:p>
          <w:p w14:paraId="48003DBE" w14:textId="12420806" w:rsidR="00D1113C" w:rsidRPr="006101A2" w:rsidRDefault="006101A2" w:rsidP="006101A2">
            <w:pPr>
              <w:spacing w:after="0" w:line="240" w:lineRule="auto"/>
              <w:jc w:val="both"/>
              <w:rPr>
                <w:rFonts w:ascii="Arial" w:hAnsi="Arial" w:cs="Arial"/>
                <w:b/>
              </w:rPr>
            </w:pPr>
            <w:r w:rsidRPr="002047B7">
              <w:rPr>
                <w:rFonts w:ascii="Arial" w:hAnsi="Arial" w:cs="Arial"/>
                <w:lang w:val="en-US" w:bidi="hi-IN"/>
              </w:rPr>
              <w:t>NTPC Websites for reference: https://eprocurentpc.nic.in</w:t>
            </w:r>
          </w:p>
        </w:tc>
      </w:tr>
      <w:tr w:rsidR="00D1113C" w:rsidRPr="000469E7" w14:paraId="5B55414C" w14:textId="77777777" w:rsidTr="008F6967">
        <w:tc>
          <w:tcPr>
            <w:tcW w:w="720" w:type="dxa"/>
            <w:tcBorders>
              <w:top w:val="single" w:sz="4" w:space="0" w:color="auto"/>
              <w:left w:val="single" w:sz="4" w:space="0" w:color="auto"/>
              <w:bottom w:val="single" w:sz="4" w:space="0" w:color="auto"/>
              <w:right w:val="single" w:sz="4" w:space="0" w:color="auto"/>
            </w:tcBorders>
          </w:tcPr>
          <w:p w14:paraId="522E4F1F" w14:textId="77777777" w:rsidR="00D1113C" w:rsidRPr="000469E7" w:rsidRDefault="00D1113C" w:rsidP="00272ED1">
            <w:pPr>
              <w:pStyle w:val="contract"/>
              <w:numPr>
                <w:ilvl w:val="0"/>
                <w:numId w:val="1"/>
              </w:numPr>
              <w:tabs>
                <w:tab w:val="clear" w:pos="-1440"/>
                <w:tab w:val="clear" w:pos="-720"/>
                <w:tab w:val="clear" w:pos="1008"/>
                <w:tab w:val="clear" w:pos="1728"/>
                <w:tab w:val="clear" w:pos="2448"/>
                <w:tab w:val="clear" w:pos="3168"/>
              </w:tabs>
              <w:spacing w:line="240" w:lineRule="auto"/>
              <w:ind w:left="378"/>
              <w:rPr>
                <w:rFonts w:cs="Arial"/>
                <w:szCs w:val="22"/>
              </w:rPr>
            </w:pPr>
          </w:p>
        </w:tc>
        <w:tc>
          <w:tcPr>
            <w:tcW w:w="1350" w:type="dxa"/>
            <w:tcBorders>
              <w:top w:val="single" w:sz="4" w:space="0" w:color="auto"/>
              <w:left w:val="single" w:sz="4" w:space="0" w:color="auto"/>
              <w:bottom w:val="single" w:sz="4" w:space="0" w:color="auto"/>
              <w:right w:val="single" w:sz="4" w:space="0" w:color="auto"/>
            </w:tcBorders>
          </w:tcPr>
          <w:p w14:paraId="559E420F" w14:textId="77777777" w:rsidR="00D1113C" w:rsidRPr="000469E7" w:rsidRDefault="00D1113C" w:rsidP="00272ED1">
            <w:pPr>
              <w:pStyle w:val="contract"/>
              <w:tabs>
                <w:tab w:val="clear" w:pos="-1440"/>
                <w:tab w:val="clear" w:pos="-720"/>
                <w:tab w:val="clear" w:pos="1008"/>
                <w:tab w:val="clear" w:pos="1728"/>
                <w:tab w:val="clear" w:pos="2448"/>
                <w:tab w:val="clear" w:pos="3168"/>
              </w:tabs>
              <w:spacing w:line="240" w:lineRule="auto"/>
              <w:rPr>
                <w:rFonts w:cs="Arial"/>
                <w:szCs w:val="22"/>
              </w:rPr>
            </w:pPr>
            <w:r w:rsidRPr="000469E7">
              <w:rPr>
                <w:rFonts w:cs="Arial"/>
                <w:szCs w:val="22"/>
              </w:rPr>
              <w:t>ITB 7.0</w:t>
            </w:r>
          </w:p>
        </w:tc>
        <w:tc>
          <w:tcPr>
            <w:tcW w:w="7938" w:type="dxa"/>
            <w:tcBorders>
              <w:top w:val="single" w:sz="4" w:space="0" w:color="auto"/>
              <w:left w:val="single" w:sz="4" w:space="0" w:color="auto"/>
              <w:bottom w:val="single" w:sz="4" w:space="0" w:color="auto"/>
              <w:right w:val="single" w:sz="4" w:space="0" w:color="auto"/>
            </w:tcBorders>
          </w:tcPr>
          <w:p w14:paraId="33592592" w14:textId="77777777" w:rsidR="00D1113C" w:rsidRPr="000469E7" w:rsidRDefault="00D1113C" w:rsidP="00272ED1">
            <w:pPr>
              <w:tabs>
                <w:tab w:val="left" w:pos="1320"/>
                <w:tab w:val="left" w:pos="3240"/>
                <w:tab w:val="left" w:pos="4080"/>
                <w:tab w:val="left" w:pos="5640"/>
              </w:tabs>
              <w:autoSpaceDE w:val="0"/>
              <w:autoSpaceDN w:val="0"/>
              <w:adjustRightInd w:val="0"/>
              <w:spacing w:after="0"/>
              <w:ind w:left="3240" w:hanging="3240"/>
              <w:jc w:val="both"/>
              <w:rPr>
                <w:rFonts w:ascii="Arial" w:hAnsi="Arial" w:cs="Arial"/>
                <w:b/>
                <w:bCs/>
              </w:rPr>
            </w:pPr>
            <w:r w:rsidRPr="000469E7">
              <w:rPr>
                <w:rFonts w:ascii="Arial" w:hAnsi="Arial" w:cs="Arial"/>
                <w:b/>
                <w:bCs/>
              </w:rPr>
              <w:t>Whether Pre-Bid Conference will be held –</w:t>
            </w:r>
            <w:r w:rsidRPr="000469E7">
              <w:rPr>
                <w:rFonts w:ascii="Arial" w:hAnsi="Arial" w:cs="Arial"/>
                <w:b/>
                <w:bCs/>
                <w:highlight w:val="yellow"/>
              </w:rPr>
              <w:t>No</w:t>
            </w:r>
            <w:r w:rsidRPr="000469E7">
              <w:rPr>
                <w:rFonts w:ascii="Arial" w:hAnsi="Arial" w:cs="Arial"/>
                <w:b/>
                <w:bCs/>
              </w:rPr>
              <w:t xml:space="preserve"> </w:t>
            </w:r>
          </w:p>
          <w:p w14:paraId="7E032FFF" w14:textId="77777777" w:rsidR="00D1113C" w:rsidRPr="000469E7" w:rsidRDefault="00D1113C" w:rsidP="00272ED1">
            <w:pPr>
              <w:tabs>
                <w:tab w:val="left" w:pos="1320"/>
                <w:tab w:val="left" w:pos="3240"/>
                <w:tab w:val="left" w:pos="4080"/>
                <w:tab w:val="left" w:pos="5640"/>
              </w:tabs>
              <w:autoSpaceDE w:val="0"/>
              <w:autoSpaceDN w:val="0"/>
              <w:adjustRightInd w:val="0"/>
              <w:spacing w:after="0"/>
              <w:ind w:left="3240" w:hanging="3240"/>
              <w:jc w:val="both"/>
              <w:rPr>
                <w:rFonts w:ascii="Arial" w:hAnsi="Arial" w:cs="Arial"/>
                <w:b/>
                <w:bCs/>
              </w:rPr>
            </w:pPr>
          </w:p>
        </w:tc>
      </w:tr>
      <w:tr w:rsidR="00D1113C" w:rsidRPr="000469E7" w14:paraId="0D019F8B" w14:textId="77777777" w:rsidTr="008F6967">
        <w:tc>
          <w:tcPr>
            <w:tcW w:w="720" w:type="dxa"/>
            <w:tcBorders>
              <w:top w:val="single" w:sz="4" w:space="0" w:color="auto"/>
              <w:left w:val="single" w:sz="4" w:space="0" w:color="auto"/>
              <w:bottom w:val="single" w:sz="4" w:space="0" w:color="auto"/>
              <w:right w:val="single" w:sz="4" w:space="0" w:color="auto"/>
            </w:tcBorders>
            <w:shd w:val="clear" w:color="auto" w:fill="FFFFFF"/>
          </w:tcPr>
          <w:p w14:paraId="70B6DD98" w14:textId="77777777" w:rsidR="00D1113C" w:rsidRPr="000469E7" w:rsidRDefault="00D1113C" w:rsidP="00272ED1">
            <w:pPr>
              <w:pStyle w:val="contract"/>
              <w:numPr>
                <w:ilvl w:val="0"/>
                <w:numId w:val="1"/>
              </w:numPr>
              <w:tabs>
                <w:tab w:val="clear" w:pos="-1440"/>
                <w:tab w:val="clear" w:pos="-720"/>
                <w:tab w:val="clear" w:pos="1008"/>
                <w:tab w:val="clear" w:pos="1728"/>
                <w:tab w:val="clear" w:pos="2448"/>
                <w:tab w:val="clear" w:pos="3168"/>
              </w:tabs>
              <w:spacing w:line="240" w:lineRule="auto"/>
              <w:ind w:left="378"/>
              <w:rPr>
                <w:rFonts w:cs="Arial"/>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FFFFFF"/>
          </w:tcPr>
          <w:p w14:paraId="325FFA05" w14:textId="77777777" w:rsidR="00D1113C" w:rsidRPr="000469E7" w:rsidRDefault="00D1113C" w:rsidP="00272ED1">
            <w:pPr>
              <w:pStyle w:val="contract"/>
              <w:tabs>
                <w:tab w:val="clear" w:pos="-1440"/>
                <w:tab w:val="clear" w:pos="-720"/>
                <w:tab w:val="clear" w:pos="1008"/>
                <w:tab w:val="clear" w:pos="1728"/>
                <w:tab w:val="clear" w:pos="2448"/>
                <w:tab w:val="clear" w:pos="3168"/>
              </w:tabs>
              <w:spacing w:line="240" w:lineRule="auto"/>
              <w:ind w:left="-88" w:firstLine="88"/>
              <w:rPr>
                <w:rFonts w:cs="Arial"/>
                <w:szCs w:val="22"/>
              </w:rPr>
            </w:pPr>
            <w:r w:rsidRPr="000469E7">
              <w:rPr>
                <w:rFonts w:cs="Arial"/>
                <w:szCs w:val="22"/>
              </w:rPr>
              <w:t>ITB 11.1.1(A)(b)</w:t>
            </w:r>
          </w:p>
        </w:tc>
        <w:tc>
          <w:tcPr>
            <w:tcW w:w="7938" w:type="dxa"/>
            <w:tcBorders>
              <w:top w:val="single" w:sz="4" w:space="0" w:color="auto"/>
              <w:left w:val="single" w:sz="4" w:space="0" w:color="auto"/>
              <w:bottom w:val="single" w:sz="4" w:space="0" w:color="auto"/>
              <w:right w:val="single" w:sz="4" w:space="0" w:color="auto"/>
            </w:tcBorders>
            <w:shd w:val="clear" w:color="auto" w:fill="FFFFFF"/>
          </w:tcPr>
          <w:p w14:paraId="27075794" w14:textId="77777777" w:rsidR="00D1113C" w:rsidRPr="000469E7" w:rsidRDefault="00D1113C" w:rsidP="00272ED1">
            <w:pPr>
              <w:tabs>
                <w:tab w:val="left" w:pos="900"/>
                <w:tab w:val="left" w:pos="2070"/>
                <w:tab w:val="left" w:pos="2160"/>
                <w:tab w:val="left" w:pos="3240"/>
                <w:tab w:val="left" w:pos="3720"/>
                <w:tab w:val="left" w:pos="4392"/>
                <w:tab w:val="left" w:pos="6240"/>
              </w:tabs>
              <w:spacing w:after="0"/>
              <w:ind w:left="4392" w:hanging="4392"/>
              <w:rPr>
                <w:rFonts w:ascii="Arial" w:hAnsi="Arial" w:cs="Arial"/>
                <w:iCs/>
              </w:rPr>
            </w:pPr>
            <w:r w:rsidRPr="000469E7">
              <w:rPr>
                <w:rFonts w:ascii="Arial" w:hAnsi="Arial" w:cs="Arial"/>
                <w:iCs/>
              </w:rPr>
              <w:t xml:space="preserve">Whether Consortium / Joint Venture Bids are Permitted      :  </w:t>
            </w:r>
            <w:r w:rsidRPr="000469E7">
              <w:rPr>
                <w:rFonts w:ascii="Arial" w:hAnsi="Arial" w:cs="Arial"/>
                <w:b/>
                <w:bCs/>
                <w:highlight w:val="yellow"/>
              </w:rPr>
              <w:t>No</w:t>
            </w:r>
          </w:p>
          <w:p w14:paraId="5FB7805C" w14:textId="77777777" w:rsidR="00D1113C" w:rsidRPr="000469E7" w:rsidRDefault="00D1113C" w:rsidP="00272ED1">
            <w:pPr>
              <w:pStyle w:val="contract"/>
              <w:tabs>
                <w:tab w:val="clear" w:pos="-1440"/>
                <w:tab w:val="clear" w:pos="-720"/>
                <w:tab w:val="clear" w:pos="1008"/>
                <w:tab w:val="clear" w:pos="1728"/>
                <w:tab w:val="clear" w:pos="2448"/>
                <w:tab w:val="clear" w:pos="3168"/>
                <w:tab w:val="left" w:pos="900"/>
                <w:tab w:val="left" w:pos="2160"/>
                <w:tab w:val="left" w:pos="3240"/>
                <w:tab w:val="left" w:pos="3720"/>
                <w:tab w:val="left" w:pos="4392"/>
                <w:tab w:val="left" w:pos="5640"/>
              </w:tabs>
              <w:spacing w:line="240" w:lineRule="auto"/>
              <w:ind w:left="3960" w:hanging="3960"/>
              <w:jc w:val="both"/>
              <w:rPr>
                <w:rFonts w:cs="Arial"/>
                <w:b/>
                <w:iCs/>
                <w:color w:val="000000"/>
                <w:szCs w:val="22"/>
              </w:rPr>
            </w:pPr>
            <w:r w:rsidRPr="000469E7">
              <w:rPr>
                <w:rFonts w:cs="Arial"/>
                <w:iCs/>
                <w:color w:val="000000"/>
                <w:szCs w:val="22"/>
              </w:rPr>
              <w:t xml:space="preserve">Whether Associate/ Collaborator is permitted                   :  </w:t>
            </w:r>
            <w:r w:rsidRPr="000469E7">
              <w:rPr>
                <w:rFonts w:cs="Arial"/>
                <w:b/>
                <w:bCs/>
                <w:szCs w:val="22"/>
                <w:highlight w:val="yellow"/>
              </w:rPr>
              <w:t>No</w:t>
            </w:r>
          </w:p>
          <w:p w14:paraId="1DC44116" w14:textId="77777777" w:rsidR="00D1113C" w:rsidRPr="000469E7" w:rsidRDefault="00D1113C" w:rsidP="00272ED1">
            <w:pPr>
              <w:pStyle w:val="contract"/>
              <w:tabs>
                <w:tab w:val="clear" w:pos="-1440"/>
                <w:tab w:val="clear" w:pos="-720"/>
                <w:tab w:val="clear" w:pos="1008"/>
                <w:tab w:val="clear" w:pos="1728"/>
                <w:tab w:val="clear" w:pos="2448"/>
                <w:tab w:val="clear" w:pos="3168"/>
                <w:tab w:val="left" w:pos="900"/>
                <w:tab w:val="left" w:pos="2160"/>
                <w:tab w:val="left" w:pos="3240"/>
                <w:tab w:val="left" w:pos="3720"/>
                <w:tab w:val="left" w:pos="4392"/>
                <w:tab w:val="left" w:pos="5640"/>
              </w:tabs>
              <w:spacing w:line="240" w:lineRule="auto"/>
              <w:ind w:left="3960" w:hanging="3960"/>
              <w:jc w:val="both"/>
              <w:rPr>
                <w:rFonts w:cs="Arial"/>
                <w:b/>
                <w:iCs/>
                <w:color w:val="000000"/>
                <w:szCs w:val="22"/>
              </w:rPr>
            </w:pPr>
          </w:p>
        </w:tc>
      </w:tr>
      <w:tr w:rsidR="00D1113C" w:rsidRPr="000469E7" w14:paraId="55735710" w14:textId="77777777" w:rsidTr="008F6967">
        <w:tc>
          <w:tcPr>
            <w:tcW w:w="720" w:type="dxa"/>
            <w:tcBorders>
              <w:top w:val="single" w:sz="4" w:space="0" w:color="auto"/>
              <w:left w:val="single" w:sz="4" w:space="0" w:color="auto"/>
              <w:bottom w:val="single" w:sz="4" w:space="0" w:color="auto"/>
              <w:right w:val="single" w:sz="4" w:space="0" w:color="auto"/>
            </w:tcBorders>
            <w:shd w:val="clear" w:color="auto" w:fill="FFFFFF"/>
          </w:tcPr>
          <w:p w14:paraId="125253F7" w14:textId="77777777" w:rsidR="00D1113C" w:rsidRPr="000469E7" w:rsidRDefault="00D1113C" w:rsidP="00272ED1">
            <w:pPr>
              <w:pStyle w:val="contract"/>
              <w:numPr>
                <w:ilvl w:val="0"/>
                <w:numId w:val="1"/>
              </w:numPr>
              <w:tabs>
                <w:tab w:val="clear" w:pos="-1440"/>
                <w:tab w:val="clear" w:pos="-720"/>
                <w:tab w:val="clear" w:pos="1008"/>
                <w:tab w:val="clear" w:pos="1728"/>
                <w:tab w:val="clear" w:pos="2448"/>
                <w:tab w:val="clear" w:pos="3168"/>
              </w:tabs>
              <w:spacing w:line="240" w:lineRule="auto"/>
              <w:ind w:left="378"/>
              <w:rPr>
                <w:rFonts w:cs="Arial"/>
                <w:szCs w:val="22"/>
              </w:rPr>
            </w:pPr>
          </w:p>
        </w:tc>
        <w:tc>
          <w:tcPr>
            <w:tcW w:w="1350" w:type="dxa"/>
            <w:tcBorders>
              <w:top w:val="single" w:sz="4" w:space="0" w:color="auto"/>
              <w:left w:val="single" w:sz="4" w:space="0" w:color="auto"/>
              <w:bottom w:val="single" w:sz="4" w:space="0" w:color="auto"/>
              <w:right w:val="single" w:sz="4" w:space="0" w:color="auto"/>
            </w:tcBorders>
            <w:shd w:val="clear" w:color="auto" w:fill="FFFFFF"/>
          </w:tcPr>
          <w:p w14:paraId="7B6BF49B" w14:textId="77777777" w:rsidR="00D1113C" w:rsidRPr="000469E7" w:rsidRDefault="00D1113C" w:rsidP="00272ED1">
            <w:pPr>
              <w:pStyle w:val="contract"/>
              <w:tabs>
                <w:tab w:val="clear" w:pos="-1440"/>
                <w:tab w:val="clear" w:pos="-720"/>
                <w:tab w:val="clear" w:pos="1008"/>
                <w:tab w:val="clear" w:pos="1728"/>
                <w:tab w:val="clear" w:pos="2448"/>
                <w:tab w:val="clear" w:pos="3168"/>
              </w:tabs>
              <w:spacing w:line="240" w:lineRule="auto"/>
              <w:ind w:left="-88"/>
              <w:rPr>
                <w:rFonts w:cs="Arial"/>
                <w:szCs w:val="22"/>
              </w:rPr>
            </w:pPr>
            <w:r w:rsidRPr="000469E7">
              <w:rPr>
                <w:rFonts w:cs="Arial"/>
                <w:szCs w:val="22"/>
              </w:rPr>
              <w:t xml:space="preserve"> ITB 11.1.1(B)(c)</w:t>
            </w:r>
          </w:p>
        </w:tc>
        <w:tc>
          <w:tcPr>
            <w:tcW w:w="7938" w:type="dxa"/>
            <w:tcBorders>
              <w:top w:val="single" w:sz="4" w:space="0" w:color="auto"/>
              <w:left w:val="single" w:sz="4" w:space="0" w:color="auto"/>
              <w:bottom w:val="single" w:sz="4" w:space="0" w:color="000000"/>
              <w:right w:val="single" w:sz="4" w:space="0" w:color="auto"/>
            </w:tcBorders>
            <w:shd w:val="clear" w:color="auto" w:fill="FFFFFF"/>
          </w:tcPr>
          <w:p w14:paraId="7793E241" w14:textId="561F557A" w:rsidR="00D1113C" w:rsidRPr="000469E7" w:rsidRDefault="00D1113C" w:rsidP="00272ED1">
            <w:pPr>
              <w:pStyle w:val="contract"/>
              <w:tabs>
                <w:tab w:val="clear" w:pos="-1440"/>
                <w:tab w:val="clear" w:pos="-720"/>
                <w:tab w:val="clear" w:pos="1008"/>
                <w:tab w:val="clear" w:pos="1728"/>
                <w:tab w:val="clear" w:pos="2448"/>
                <w:tab w:val="clear" w:pos="3168"/>
              </w:tabs>
              <w:spacing w:line="240" w:lineRule="auto"/>
              <w:jc w:val="both"/>
              <w:rPr>
                <w:rFonts w:cs="Arial"/>
                <w:b/>
                <w:szCs w:val="22"/>
                <w:lang w:val="en-IN" w:eastAsia="en-IN" w:bidi="hi-IN"/>
              </w:rPr>
            </w:pPr>
            <w:r w:rsidRPr="000469E7">
              <w:rPr>
                <w:rFonts w:cs="Arial"/>
                <w:b/>
                <w:szCs w:val="22"/>
                <w:lang w:val="en-IN" w:eastAsia="en-IN" w:bidi="hi-IN"/>
              </w:rPr>
              <w:t>Qualifying Requirements for the Bidders:</w:t>
            </w:r>
            <w:r w:rsidR="00ED490A">
              <w:rPr>
                <w:rFonts w:cs="Arial"/>
                <w:b/>
                <w:szCs w:val="22"/>
                <w:lang w:val="en-IN" w:eastAsia="en-IN" w:bidi="hi-IN"/>
              </w:rPr>
              <w:t xml:space="preserve"> </w:t>
            </w:r>
            <w:r w:rsidR="00BD5143">
              <w:rPr>
                <w:rFonts w:cs="Arial"/>
                <w:b/>
                <w:szCs w:val="22"/>
                <w:lang w:val="en-IN" w:eastAsia="en-IN" w:bidi="hi-IN"/>
              </w:rPr>
              <w:t xml:space="preserve"> </w:t>
            </w:r>
            <w:r w:rsidR="00ED490A" w:rsidRPr="00ED490A">
              <w:rPr>
                <w:rFonts w:cs="Arial"/>
                <w:b/>
                <w:szCs w:val="22"/>
                <w:highlight w:val="yellow"/>
                <w:lang w:val="en-IN" w:eastAsia="en-IN" w:bidi="hi-IN"/>
              </w:rPr>
              <w:t>Applicable</w:t>
            </w:r>
          </w:p>
          <w:p w14:paraId="7F5BD2DE" w14:textId="77777777" w:rsidR="00D1113C" w:rsidRPr="000469E7" w:rsidRDefault="00D1113C" w:rsidP="00272ED1">
            <w:pPr>
              <w:shd w:val="clear" w:color="auto" w:fill="FFFFFF"/>
              <w:spacing w:after="0" w:line="240" w:lineRule="auto"/>
              <w:ind w:left="22"/>
              <w:rPr>
                <w:rFonts w:ascii="Arial" w:hAnsi="Arial" w:cs="Arial"/>
              </w:rPr>
            </w:pPr>
          </w:p>
          <w:p w14:paraId="00B58736" w14:textId="77777777" w:rsidR="00D1113C" w:rsidRPr="006560D9" w:rsidRDefault="00D1113C" w:rsidP="00272ED1">
            <w:pPr>
              <w:pStyle w:val="BodyText"/>
              <w:spacing w:line="240" w:lineRule="auto"/>
              <w:rPr>
                <w:rFonts w:eastAsia="Times New Roman" w:cs="Arial"/>
                <w:sz w:val="22"/>
                <w:szCs w:val="22"/>
                <w:lang w:bidi="ar-SA"/>
              </w:rPr>
            </w:pPr>
            <w:r w:rsidRPr="006560D9">
              <w:rPr>
                <w:rFonts w:eastAsia="Times New Roman" w:cs="Arial"/>
                <w:sz w:val="22"/>
                <w:szCs w:val="22"/>
                <w:highlight w:val="yellow"/>
                <w:lang w:bidi="ar-SA"/>
              </w:rPr>
              <w:t>Refer IFB/ NIT</w:t>
            </w:r>
          </w:p>
          <w:p w14:paraId="4F10E022" w14:textId="77777777" w:rsidR="00D1113C" w:rsidRPr="006560D9" w:rsidRDefault="00D1113C" w:rsidP="005F7F63">
            <w:pPr>
              <w:pStyle w:val="BodyText"/>
              <w:spacing w:line="240" w:lineRule="auto"/>
              <w:rPr>
                <w:rFonts w:cs="Arial"/>
                <w:sz w:val="22"/>
                <w:szCs w:val="22"/>
                <w:lang w:bidi="ar-SA"/>
              </w:rPr>
            </w:pPr>
          </w:p>
        </w:tc>
      </w:tr>
      <w:tr w:rsidR="00177580" w:rsidRPr="000469E7" w14:paraId="206F9051" w14:textId="77777777" w:rsidTr="008F6967">
        <w:tc>
          <w:tcPr>
            <w:tcW w:w="720" w:type="dxa"/>
            <w:tcBorders>
              <w:top w:val="single" w:sz="4" w:space="0" w:color="auto"/>
              <w:left w:val="single" w:sz="4" w:space="0" w:color="auto"/>
              <w:bottom w:val="single" w:sz="4" w:space="0" w:color="auto"/>
              <w:right w:val="single" w:sz="4" w:space="0" w:color="auto"/>
            </w:tcBorders>
            <w:shd w:val="clear" w:color="auto" w:fill="FFFFFF"/>
          </w:tcPr>
          <w:p w14:paraId="44DFD688" w14:textId="77777777" w:rsidR="00177580" w:rsidRPr="002047B7" w:rsidRDefault="00177580" w:rsidP="00177580">
            <w:pPr>
              <w:pStyle w:val="contract"/>
              <w:tabs>
                <w:tab w:val="clear" w:pos="-1440"/>
                <w:tab w:val="clear" w:pos="-720"/>
                <w:tab w:val="clear" w:pos="1008"/>
                <w:tab w:val="clear" w:pos="1728"/>
                <w:tab w:val="clear" w:pos="2448"/>
                <w:tab w:val="clear" w:pos="3168"/>
              </w:tabs>
              <w:spacing w:line="240" w:lineRule="auto"/>
              <w:ind w:left="378" w:hanging="378"/>
              <w:rPr>
                <w:rFonts w:cs="Arial"/>
                <w:szCs w:val="22"/>
              </w:rPr>
            </w:pPr>
            <w:r w:rsidRPr="002047B7">
              <w:rPr>
                <w:rFonts w:cs="Arial"/>
                <w:szCs w:val="22"/>
              </w:rPr>
              <w:t>6.1</w:t>
            </w:r>
          </w:p>
        </w:tc>
        <w:tc>
          <w:tcPr>
            <w:tcW w:w="1350" w:type="dxa"/>
            <w:tcBorders>
              <w:top w:val="single" w:sz="4" w:space="0" w:color="auto"/>
              <w:left w:val="single" w:sz="4" w:space="0" w:color="auto"/>
              <w:bottom w:val="single" w:sz="4" w:space="0" w:color="auto"/>
              <w:right w:val="single" w:sz="4" w:space="0" w:color="auto"/>
            </w:tcBorders>
            <w:shd w:val="clear" w:color="auto" w:fill="FFFFFF"/>
          </w:tcPr>
          <w:p w14:paraId="5A35F174" w14:textId="77777777" w:rsidR="00177580" w:rsidRPr="002047B7" w:rsidRDefault="00177580" w:rsidP="00177580">
            <w:pPr>
              <w:pStyle w:val="contract"/>
              <w:tabs>
                <w:tab w:val="clear" w:pos="-1440"/>
                <w:tab w:val="clear" w:pos="-720"/>
                <w:tab w:val="clear" w:pos="1008"/>
                <w:tab w:val="clear" w:pos="1728"/>
                <w:tab w:val="clear" w:pos="2448"/>
                <w:tab w:val="clear" w:pos="3168"/>
              </w:tabs>
              <w:spacing w:line="240" w:lineRule="auto"/>
              <w:ind w:left="-88"/>
              <w:rPr>
                <w:rFonts w:cs="Arial"/>
                <w:szCs w:val="22"/>
              </w:rPr>
            </w:pPr>
          </w:p>
        </w:tc>
        <w:tc>
          <w:tcPr>
            <w:tcW w:w="7938" w:type="dxa"/>
            <w:tcBorders>
              <w:top w:val="single" w:sz="4" w:space="0" w:color="auto"/>
              <w:left w:val="single" w:sz="4" w:space="0" w:color="auto"/>
              <w:bottom w:val="single" w:sz="4" w:space="0" w:color="000000"/>
              <w:right w:val="single" w:sz="4" w:space="0" w:color="auto"/>
            </w:tcBorders>
            <w:shd w:val="clear" w:color="auto" w:fill="FFFFFF"/>
          </w:tcPr>
          <w:p w14:paraId="2D721655" w14:textId="14EE1F92" w:rsidR="00E93980" w:rsidRDefault="00E93980" w:rsidP="00177580">
            <w:pPr>
              <w:shd w:val="clear" w:color="auto" w:fill="FFFFFF"/>
              <w:spacing w:after="0" w:line="240" w:lineRule="auto"/>
              <w:jc w:val="both"/>
              <w:rPr>
                <w:rFonts w:ascii="Arial" w:hAnsi="Arial" w:cs="Arial"/>
                <w:lang w:val="en-US" w:bidi="hi-IN"/>
              </w:rPr>
            </w:pPr>
            <w:r w:rsidRPr="00E93980">
              <w:rPr>
                <w:rFonts w:ascii="Arial" w:hAnsi="Arial" w:cs="Arial"/>
                <w:highlight w:val="yellow"/>
                <w:lang w:val="en-US" w:bidi="hi-IN"/>
              </w:rPr>
              <w:t>APPLICABLE</w:t>
            </w:r>
          </w:p>
          <w:p w14:paraId="112A784C" w14:textId="77777777" w:rsidR="00E93980" w:rsidRDefault="00E93980" w:rsidP="00177580">
            <w:pPr>
              <w:shd w:val="clear" w:color="auto" w:fill="FFFFFF"/>
              <w:spacing w:after="0" w:line="240" w:lineRule="auto"/>
              <w:jc w:val="both"/>
              <w:rPr>
                <w:rFonts w:ascii="Arial" w:hAnsi="Arial" w:cs="Arial"/>
                <w:lang w:val="en-US" w:bidi="hi-IN"/>
              </w:rPr>
            </w:pPr>
          </w:p>
          <w:p w14:paraId="036DDB0B" w14:textId="0CCF8B95" w:rsidR="00177580" w:rsidRPr="002047B7" w:rsidRDefault="00177580" w:rsidP="00177580">
            <w:pPr>
              <w:shd w:val="clear" w:color="auto" w:fill="FFFFFF"/>
              <w:spacing w:after="0" w:line="240" w:lineRule="auto"/>
              <w:jc w:val="both"/>
              <w:rPr>
                <w:rFonts w:ascii="Arial" w:hAnsi="Arial" w:cs="Arial"/>
                <w:lang w:val="en-US" w:bidi="hi-IN"/>
              </w:rPr>
            </w:pPr>
            <w:r w:rsidRPr="002047B7">
              <w:rPr>
                <w:rFonts w:ascii="Arial" w:hAnsi="Arial" w:cs="Arial"/>
                <w:lang w:val="en-US" w:bidi="hi-IN"/>
              </w:rPr>
              <w:t>Bidders are  required  to  furnish  the  details  of  past  experience  based on which selection is to be made as per format enclosed in the bidding documents and enclose relevant documents like copies    of    authentic    work    order,    completion    certificate,    agreements  etc.  Supporting the details/data provided in the format.   No   claims   without   supporting   documents   shall   be   accepted in this regard.  However, if any of the reference work pertains to the Contract(s)/Works executed by Bidder for NTPC in the past then in respect of such Contract(s)/Works Bidder shall not be required to enclose Client Certificate(s) along with its bid.</w:t>
            </w:r>
          </w:p>
          <w:p w14:paraId="2878DB96" w14:textId="77777777" w:rsidR="00177580" w:rsidRDefault="00177580" w:rsidP="00177580">
            <w:pPr>
              <w:shd w:val="clear" w:color="auto" w:fill="FFFFFF"/>
              <w:spacing w:after="0" w:line="240" w:lineRule="auto"/>
              <w:jc w:val="both"/>
              <w:rPr>
                <w:rFonts w:ascii="Arial" w:hAnsi="Arial" w:cs="Arial"/>
                <w:lang w:val="en-US" w:bidi="hi-IN"/>
              </w:rPr>
            </w:pPr>
          </w:p>
          <w:p w14:paraId="3F8CD1E0" w14:textId="77777777" w:rsidR="00177580" w:rsidRPr="00AB6D56" w:rsidRDefault="00177580" w:rsidP="00177580">
            <w:pPr>
              <w:tabs>
                <w:tab w:val="left" w:pos="195"/>
                <w:tab w:val="left" w:pos="3960"/>
                <w:tab w:val="left" w:pos="4680"/>
              </w:tabs>
              <w:spacing w:before="240" w:after="240"/>
              <w:ind w:left="195"/>
              <w:jc w:val="both"/>
              <w:rPr>
                <w:rFonts w:ascii="Arial" w:hAnsi="Arial" w:cs="Arial"/>
                <w:i/>
                <w:iCs/>
                <w:highlight w:val="yellow"/>
                <w:lang w:val="en-US"/>
              </w:rPr>
            </w:pPr>
            <w:r w:rsidRPr="00AB6D56">
              <w:rPr>
                <w:rFonts w:ascii="Arial" w:hAnsi="Arial" w:cs="Arial"/>
                <w:i/>
                <w:iCs/>
                <w:highlight w:val="yellow"/>
                <w:lang w:val="en-US"/>
              </w:rPr>
              <w:t>Bidders shall submit all the documents, in support of Technical Qualification Requirements (such as copy of Purchase Orders/ Work Orders/ Contract Agreements/ Client Certificates etc.), duly certified and</w:t>
            </w:r>
            <w:r w:rsidRPr="00AB6D56">
              <w:rPr>
                <w:rFonts w:ascii="Arial" w:hAnsi="Arial" w:cs="Arial"/>
                <w:highlight w:val="yellow"/>
                <w:lang w:val="en-US"/>
              </w:rPr>
              <w:t xml:space="preserve"> </w:t>
            </w:r>
            <w:r w:rsidRPr="00AB6D56">
              <w:rPr>
                <w:rFonts w:ascii="Arial" w:hAnsi="Arial" w:cs="Arial"/>
                <w:i/>
                <w:iCs/>
                <w:highlight w:val="yellow"/>
                <w:lang w:val="en-US"/>
              </w:rPr>
              <w:t xml:space="preserve">verified for authenticity from Independent Statutory Auditor of their Company or specified Third-Party Inspection Agency (TPIA). </w:t>
            </w:r>
          </w:p>
          <w:p w14:paraId="185C43B0" w14:textId="77777777" w:rsidR="00177580" w:rsidRPr="00AB6D56" w:rsidRDefault="00177580" w:rsidP="00177580">
            <w:pPr>
              <w:tabs>
                <w:tab w:val="left" w:pos="195"/>
                <w:tab w:val="left" w:pos="3960"/>
                <w:tab w:val="left" w:pos="4680"/>
              </w:tabs>
              <w:spacing w:before="240" w:after="240"/>
              <w:ind w:left="195"/>
              <w:jc w:val="both"/>
              <w:rPr>
                <w:rFonts w:ascii="Arial" w:hAnsi="Arial" w:cs="Arial"/>
                <w:i/>
                <w:iCs/>
                <w:highlight w:val="yellow"/>
                <w:lang w:val="en-US"/>
              </w:rPr>
            </w:pPr>
            <w:r w:rsidRPr="00AB6D56">
              <w:rPr>
                <w:rFonts w:ascii="Arial" w:hAnsi="Arial" w:cs="Arial"/>
                <w:i/>
                <w:iCs/>
                <w:highlight w:val="yellow"/>
                <w:lang w:val="en-US"/>
              </w:rPr>
              <w:t xml:space="preserve">Further, wherever information can be drawn from books of accounts, records and other relevant documents, Bidders can also submit a certificate issued by their Independent Statutory Auditor certifying the data required for meeting the Technical Qualification Requirements. </w:t>
            </w:r>
          </w:p>
          <w:p w14:paraId="269D6B17" w14:textId="0BF57EC9" w:rsidR="00177580" w:rsidRPr="00AB6D56" w:rsidRDefault="00177580" w:rsidP="00177580">
            <w:pPr>
              <w:tabs>
                <w:tab w:val="left" w:pos="195"/>
                <w:tab w:val="left" w:pos="3960"/>
                <w:tab w:val="left" w:pos="4680"/>
              </w:tabs>
              <w:spacing w:before="240" w:after="240"/>
              <w:ind w:left="195"/>
              <w:jc w:val="both"/>
              <w:rPr>
                <w:rFonts w:ascii="Arial" w:hAnsi="Arial" w:cs="Arial"/>
                <w:i/>
                <w:iCs/>
                <w:highlight w:val="yellow"/>
                <w:lang w:val="en-US"/>
              </w:rPr>
            </w:pPr>
            <w:r w:rsidRPr="00AB6D56">
              <w:rPr>
                <w:rFonts w:ascii="Arial" w:hAnsi="Arial" w:cs="Arial"/>
                <w:i/>
                <w:iCs/>
                <w:highlight w:val="yellow"/>
                <w:lang w:val="en-US"/>
              </w:rPr>
              <w:t>Such bidder shall be required to submit duly certified and verified documents from their Statutory Auditors or specified TPIA in support of meeting Technical QR along with a certificate regarding verification of authenticity of documents as per the format placed at A</w:t>
            </w:r>
            <w:r w:rsidR="00CC1748">
              <w:rPr>
                <w:rFonts w:ascii="Arial" w:hAnsi="Arial" w:cs="Arial"/>
                <w:i/>
                <w:iCs/>
                <w:highlight w:val="yellow"/>
                <w:lang w:val="en-US"/>
              </w:rPr>
              <w:t xml:space="preserve">nnexure-I of </w:t>
            </w:r>
            <w:r w:rsidR="00CC1748" w:rsidRPr="00CC1748">
              <w:rPr>
                <w:rFonts w:ascii="Arial" w:hAnsi="Arial" w:cs="Arial"/>
                <w:i/>
                <w:iCs/>
                <w:lang w:val="en-US"/>
              </w:rPr>
              <w:t>QUALIFYING REQUIREMENT AND DOCUMENT VERIFICATION</w:t>
            </w:r>
            <w:r w:rsidRPr="00AB6D56">
              <w:rPr>
                <w:rFonts w:ascii="Arial" w:hAnsi="Arial" w:cs="Arial"/>
                <w:i/>
                <w:iCs/>
                <w:highlight w:val="yellow"/>
                <w:lang w:val="en-US"/>
              </w:rPr>
              <w:t xml:space="preserve">  (Undertaking from TPIA</w:t>
            </w:r>
            <w:r w:rsidR="00CC1748">
              <w:rPr>
                <w:rFonts w:ascii="Arial" w:hAnsi="Arial" w:cs="Arial"/>
                <w:i/>
                <w:iCs/>
                <w:highlight w:val="yellow"/>
                <w:lang w:val="en-US"/>
              </w:rPr>
              <w:t>/SA</w:t>
            </w:r>
            <w:r w:rsidRPr="00AB6D56">
              <w:rPr>
                <w:rFonts w:ascii="Arial" w:hAnsi="Arial" w:cs="Arial"/>
                <w:i/>
                <w:iCs/>
                <w:highlight w:val="yellow"/>
                <w:lang w:val="en-US"/>
              </w:rPr>
              <w:t xml:space="preserve">). All the documents submitted by the bidder in support of meeting </w:t>
            </w:r>
            <w:r w:rsidRPr="00AB6D56">
              <w:rPr>
                <w:rFonts w:ascii="Arial" w:hAnsi="Arial" w:cs="Arial"/>
                <w:i/>
                <w:iCs/>
                <w:highlight w:val="yellow"/>
                <w:lang w:val="en-US"/>
              </w:rPr>
              <w:lastRenderedPageBreak/>
              <w:t xml:space="preserve">Technical QR shall be digitally signed by the Statutory Auditor and/ or specified TPIA. </w:t>
            </w:r>
          </w:p>
          <w:p w14:paraId="7180E1CA" w14:textId="0B46E153" w:rsidR="00CC1748" w:rsidRDefault="00CC1748" w:rsidP="00CC1748">
            <w:pPr>
              <w:jc w:val="both"/>
              <w:rPr>
                <w:rFonts w:ascii="CIDFont+F7" w:eastAsiaTheme="minorHAnsi" w:hAnsi="CIDFont+F7" w:cs="CIDFont+F7"/>
                <w:sz w:val="33"/>
                <w:szCs w:val="33"/>
                <w:lang w:val="en-IN"/>
              </w:rPr>
            </w:pPr>
            <w:r>
              <w:rPr>
                <w:rFonts w:ascii="CIDFont+F7" w:eastAsiaTheme="minorHAnsi" w:hAnsi="CIDFont+F7" w:cs="CIDFont+F7"/>
                <w:b/>
                <w:bCs/>
                <w:sz w:val="33"/>
                <w:szCs w:val="33"/>
                <w:lang w:val="en-IN"/>
              </w:rPr>
              <w:t>Note:</w:t>
            </w:r>
            <w:r>
              <w:rPr>
                <w:rFonts w:ascii="CIDFont+F7" w:eastAsiaTheme="minorHAnsi" w:hAnsi="CIDFont+F7" w:cs="CIDFont+F7"/>
                <w:sz w:val="33"/>
                <w:szCs w:val="33"/>
                <w:lang w:val="en-IN"/>
              </w:rPr>
              <w:t xml:space="preserve">In case documents are certified &amp; verified for authenticity through TPIA, the verification and certification of authenticity of documents is </w:t>
            </w:r>
            <w:r w:rsidR="00602EE2">
              <w:rPr>
                <w:rFonts w:ascii="CIDFont+F7" w:eastAsiaTheme="minorHAnsi" w:hAnsi="CIDFont+F7" w:cs="CIDFont+F7"/>
                <w:sz w:val="33"/>
                <w:szCs w:val="33"/>
                <w:lang w:val="en-IN"/>
              </w:rPr>
              <w:t>acceptable</w:t>
            </w:r>
            <w:r>
              <w:rPr>
                <w:rFonts w:ascii="CIDFont+F7" w:eastAsiaTheme="minorHAnsi" w:hAnsi="CIDFont+F7" w:cs="CIDFont+F7"/>
                <w:sz w:val="33"/>
                <w:szCs w:val="33"/>
                <w:lang w:val="en-IN"/>
              </w:rPr>
              <w:t xml:space="preserve"> from any of TPIAs as mentioned at NTPC Tender Website (</w:t>
            </w:r>
            <w:hyperlink r:id="rId9" w:history="1">
              <w:r w:rsidRPr="00666F2F">
                <w:rPr>
                  <w:rStyle w:val="Hyperlink"/>
                  <w:rFonts w:ascii="CIDFont+F7" w:eastAsiaTheme="minorHAnsi" w:hAnsi="CIDFont+F7" w:cs="CIDFont+F7"/>
                  <w:sz w:val="33"/>
                  <w:szCs w:val="33"/>
                  <w:lang w:val="en-IN"/>
                </w:rPr>
                <w:t>http://ntpctender.ntpc.co.in/</w:t>
              </w:r>
            </w:hyperlink>
            <w:r>
              <w:rPr>
                <w:rFonts w:ascii="CIDFont+F7" w:eastAsiaTheme="minorHAnsi" w:hAnsi="CIDFont+F7" w:cs="CIDFont+F7"/>
                <w:sz w:val="33"/>
                <w:szCs w:val="33"/>
                <w:lang w:val="en-IN"/>
              </w:rPr>
              <w:t>) under “ Policy for Document Authentication Process in Tenders of NTPC Ltd” tab. However, Bidders must verify the accredition validity of designated TPIA before proceeding to engage them for document certification.</w:t>
            </w:r>
            <w:r w:rsidR="00602EE2">
              <w:rPr>
                <w:rFonts w:ascii="CIDFont+F7" w:eastAsiaTheme="minorHAnsi" w:hAnsi="CIDFont+F7" w:cs="CIDFont+F7"/>
                <w:sz w:val="33"/>
                <w:szCs w:val="33"/>
                <w:lang w:val="en-IN"/>
              </w:rPr>
              <w:t xml:space="preserve"> </w:t>
            </w:r>
            <w:r>
              <w:rPr>
                <w:rFonts w:ascii="CIDFont+F7" w:eastAsiaTheme="minorHAnsi" w:hAnsi="CIDFont+F7" w:cs="CIDFont+F7"/>
                <w:sz w:val="33"/>
                <w:szCs w:val="33"/>
                <w:lang w:val="en-IN"/>
              </w:rPr>
              <w:t>The following website may be referred for contact details and accredition validity of the referred TPIAs on NTPC Tender Website:</w:t>
            </w:r>
          </w:p>
          <w:p w14:paraId="7862F492" w14:textId="77777777" w:rsidR="00CC1748" w:rsidRPr="0014591E" w:rsidRDefault="00CC1748" w:rsidP="00CC1748">
            <w:pPr>
              <w:jc w:val="both"/>
              <w:rPr>
                <w:sz w:val="40"/>
                <w:szCs w:val="40"/>
              </w:rPr>
            </w:pPr>
            <w:r w:rsidRPr="009228D4">
              <w:rPr>
                <w:sz w:val="40"/>
                <w:szCs w:val="40"/>
                <w:highlight w:val="yellow"/>
              </w:rPr>
              <w:t>https://nabcb.qci.org.in/INSPECTION-BODY/</w:t>
            </w:r>
          </w:p>
          <w:p w14:paraId="60A45AA9" w14:textId="77777777" w:rsidR="00177580" w:rsidRPr="00AB6D56" w:rsidRDefault="00177580" w:rsidP="00177580">
            <w:pPr>
              <w:tabs>
                <w:tab w:val="left" w:pos="195"/>
                <w:tab w:val="left" w:pos="3960"/>
                <w:tab w:val="left" w:pos="4680"/>
              </w:tabs>
              <w:spacing w:before="240" w:after="240"/>
              <w:ind w:left="195"/>
              <w:jc w:val="both"/>
              <w:rPr>
                <w:rFonts w:ascii="Arial" w:hAnsi="Arial" w:cs="Arial"/>
                <w:i/>
                <w:iCs/>
                <w:highlight w:val="yellow"/>
                <w:lang w:val="en-US"/>
              </w:rPr>
            </w:pPr>
            <w:r w:rsidRPr="00AB6D56">
              <w:rPr>
                <w:rFonts w:ascii="Arial" w:hAnsi="Arial" w:cs="Arial"/>
                <w:i/>
                <w:iCs/>
                <w:highlight w:val="yellow"/>
                <w:lang w:val="en-US"/>
              </w:rPr>
              <w:t xml:space="preserve">Any document pertaining to </w:t>
            </w:r>
            <w:r w:rsidRPr="00B47C35">
              <w:rPr>
                <w:rStyle w:val="Hyperlink"/>
                <w:rFonts w:cs="Arial"/>
                <w:highlight w:val="yellow"/>
              </w:rPr>
              <w:t>reference</w:t>
            </w:r>
            <w:r w:rsidRPr="00AB6D56">
              <w:rPr>
                <w:rFonts w:ascii="Arial" w:hAnsi="Arial" w:cs="Arial"/>
                <w:i/>
                <w:iCs/>
                <w:highlight w:val="yellow"/>
                <w:lang w:val="en-US"/>
              </w:rPr>
              <w:t xml:space="preserve"> works/ plants in support of Technical QR, which is not certified by specified TPIA or Statutory Auditor of the bidder as per the format enclosed with the bidding documents, shall not be considered verified/ certified for the purpose of evaluation, and the bid shall be liable for rejection. </w:t>
            </w:r>
          </w:p>
          <w:p w14:paraId="1C36F1D1" w14:textId="77777777" w:rsidR="00177580" w:rsidRPr="00AB6D56" w:rsidRDefault="00177580" w:rsidP="00177580">
            <w:pPr>
              <w:tabs>
                <w:tab w:val="left" w:pos="195"/>
                <w:tab w:val="left" w:pos="3960"/>
                <w:tab w:val="left" w:pos="4680"/>
              </w:tabs>
              <w:spacing w:before="240" w:after="240"/>
              <w:ind w:left="195"/>
              <w:jc w:val="both"/>
              <w:rPr>
                <w:rFonts w:ascii="Arial" w:hAnsi="Arial" w:cs="Arial"/>
                <w:i/>
                <w:iCs/>
                <w:lang w:val="en-US"/>
              </w:rPr>
            </w:pPr>
            <w:r w:rsidRPr="00AB6D56">
              <w:rPr>
                <w:rFonts w:ascii="Arial" w:hAnsi="Arial" w:cs="Arial"/>
                <w:i/>
                <w:iCs/>
                <w:highlight w:val="yellow"/>
                <w:lang w:val="en-US"/>
              </w:rPr>
              <w:t xml:space="preserve">The Bidder </w:t>
            </w:r>
            <w:r w:rsidRPr="00B47C35">
              <w:rPr>
                <w:rStyle w:val="Hyperlink"/>
                <w:rFonts w:cs="Arial"/>
                <w:highlight w:val="yellow"/>
              </w:rPr>
              <w:t>shall</w:t>
            </w:r>
            <w:r w:rsidRPr="00AB6D56">
              <w:rPr>
                <w:rFonts w:ascii="Arial" w:hAnsi="Arial" w:cs="Arial"/>
                <w:i/>
                <w:iCs/>
                <w:highlight w:val="yellow"/>
                <w:lang w:val="en-US"/>
              </w:rPr>
              <w:t xml:space="preserve"> be responsible to get their documents/ credentials in support of Qualifying Requirements verified &amp; certified by their Statutory Auditor(s) and/ or specified TPIAs. All the costs pertaining to third party verification and certification (including those by statutory auditors) shall</w:t>
            </w:r>
            <w:r w:rsidRPr="00AB6D56">
              <w:rPr>
                <w:rFonts w:ascii="Arial" w:hAnsi="Arial" w:cs="Arial"/>
                <w:lang w:val="en-US"/>
              </w:rPr>
              <w:t xml:space="preserve"> </w:t>
            </w:r>
            <w:r w:rsidRPr="00AB6D56">
              <w:rPr>
                <w:rFonts w:ascii="Arial" w:hAnsi="Arial" w:cs="Arial"/>
                <w:i/>
                <w:iCs/>
                <w:highlight w:val="yellow"/>
                <w:lang w:val="en-US"/>
              </w:rPr>
              <w:t>be borne by the Bidder. Employer shall have no liability (financial or otherwise) towards the same and shall not be liable for any claim/ dispute between the bidder and TPIA and/ or Statutory Auditor.</w:t>
            </w:r>
          </w:p>
          <w:p w14:paraId="02E7B266" w14:textId="77777777" w:rsidR="00177580" w:rsidRDefault="00177580" w:rsidP="00177580">
            <w:pPr>
              <w:shd w:val="clear" w:color="auto" w:fill="FFFFFF"/>
              <w:spacing w:after="0" w:line="240" w:lineRule="auto"/>
              <w:jc w:val="both"/>
              <w:rPr>
                <w:rFonts w:ascii="Arial" w:hAnsi="Arial" w:cs="Arial"/>
                <w:lang w:val="en-US" w:bidi="hi-IN"/>
              </w:rPr>
            </w:pPr>
            <w:r w:rsidRPr="002047B7">
              <w:rPr>
                <w:rFonts w:ascii="Arial" w:hAnsi="Arial" w:cs="Arial"/>
                <w:lang w:val="en-US" w:bidi="hi-IN"/>
              </w:rPr>
              <w:t xml:space="preserve">The reference works whose details have been declared </w:t>
            </w:r>
            <w:r>
              <w:rPr>
                <w:rFonts w:ascii="Arial" w:hAnsi="Arial" w:cs="Arial"/>
                <w:lang w:val="en-US" w:bidi="hi-IN"/>
              </w:rPr>
              <w:t>in their bid</w:t>
            </w:r>
            <w:r w:rsidRPr="002047B7">
              <w:rPr>
                <w:rFonts w:ascii="Arial" w:hAnsi="Arial" w:cs="Arial"/>
                <w:lang w:val="en-US" w:bidi="hi-IN"/>
              </w:rPr>
              <w:t xml:space="preserve"> shall only  be  considered  to  ascertain  the  bidder's  compliance   to   the   specified   qualifying   Requirement   (QR).   </w:t>
            </w:r>
          </w:p>
          <w:p w14:paraId="0DB3B3DF" w14:textId="77777777" w:rsidR="00177580" w:rsidRPr="002047B7" w:rsidRDefault="00177580" w:rsidP="00177580">
            <w:pPr>
              <w:shd w:val="clear" w:color="auto" w:fill="FFFFFF"/>
              <w:spacing w:after="0" w:line="240" w:lineRule="auto"/>
              <w:jc w:val="both"/>
              <w:rPr>
                <w:rFonts w:ascii="Arial" w:hAnsi="Arial" w:cs="Arial"/>
                <w:lang w:val="en-US" w:bidi="hi-IN"/>
              </w:rPr>
            </w:pPr>
          </w:p>
          <w:p w14:paraId="42082A10" w14:textId="77777777" w:rsidR="00177580" w:rsidRDefault="00177580" w:rsidP="00177580">
            <w:pPr>
              <w:shd w:val="clear" w:color="auto" w:fill="FFFFFF"/>
              <w:spacing w:after="0" w:line="240" w:lineRule="auto"/>
              <w:jc w:val="both"/>
              <w:rPr>
                <w:rFonts w:ascii="Arial" w:hAnsi="Arial" w:cs="Arial"/>
                <w:lang w:val="en-US" w:bidi="hi-IN"/>
              </w:rPr>
            </w:pPr>
            <w:r w:rsidRPr="002047B7">
              <w:rPr>
                <w:rFonts w:ascii="Arial" w:hAnsi="Arial" w:cs="Arial"/>
                <w:lang w:val="en-US" w:bidi="hi-IN"/>
              </w:rPr>
              <w:t>The Employer at its discretion may seek any clarification and/or documentary   evidence   only   for   the   reference   works   as   mentioned above.  However,  no  change  or  substitution  of  the  reference  works  by  new/additional  plant  for  conforming  to  the  specified  qualifying  Requirement  shall  be  sought,  offered  or  permitted.</w:t>
            </w:r>
          </w:p>
          <w:p w14:paraId="4E426D32" w14:textId="77777777" w:rsidR="00177580" w:rsidRDefault="00177580" w:rsidP="00177580">
            <w:pPr>
              <w:shd w:val="clear" w:color="auto" w:fill="FFFFFF"/>
              <w:spacing w:after="0" w:line="240" w:lineRule="auto"/>
              <w:jc w:val="both"/>
              <w:rPr>
                <w:rFonts w:ascii="Arial" w:hAnsi="Arial" w:cs="Arial"/>
                <w:lang w:val="en-US" w:bidi="hi-IN"/>
              </w:rPr>
            </w:pPr>
          </w:p>
          <w:p w14:paraId="6563F8A5" w14:textId="77777777" w:rsidR="00177580" w:rsidRPr="00FB2982" w:rsidRDefault="00177580" w:rsidP="00177580">
            <w:pPr>
              <w:pStyle w:val="NormalWeb"/>
              <w:shd w:val="clear" w:color="auto" w:fill="FFFFFF"/>
              <w:ind w:left="1985" w:hanging="1985"/>
              <w:rPr>
                <w:rFonts w:ascii="Arial" w:hAnsi="Arial" w:cs="Arial"/>
                <w:b/>
                <w:bCs/>
                <w:sz w:val="22"/>
                <w:szCs w:val="22"/>
                <w:highlight w:val="cyan"/>
                <w:lang w:val="en-IN" w:eastAsia="en-IN"/>
              </w:rPr>
            </w:pPr>
            <w:r w:rsidRPr="00FB2982">
              <w:rPr>
                <w:rFonts w:ascii="Arial" w:hAnsi="Arial" w:cs="Arial"/>
                <w:b/>
                <w:bCs/>
                <w:i/>
                <w:iCs/>
                <w:color w:val="000000"/>
                <w:sz w:val="22"/>
                <w:szCs w:val="22"/>
                <w:highlight w:val="cyan"/>
                <w:bdr w:val="none" w:sz="0" w:space="0" w:color="auto" w:frame="1"/>
              </w:rPr>
              <w:t>NOTES:   </w:t>
            </w:r>
          </w:p>
          <w:p w14:paraId="4746B7D8" w14:textId="77777777" w:rsidR="00177580" w:rsidRPr="00FB2982" w:rsidRDefault="00177580" w:rsidP="00177580">
            <w:pPr>
              <w:pStyle w:val="NormalWeb"/>
              <w:shd w:val="clear" w:color="auto" w:fill="FFFFFF"/>
              <w:ind w:left="54"/>
              <w:jc w:val="both"/>
              <w:rPr>
                <w:rFonts w:ascii="Arial" w:hAnsi="Arial" w:cs="Arial"/>
                <w:color w:val="000000"/>
                <w:sz w:val="22"/>
                <w:szCs w:val="22"/>
                <w:highlight w:val="cyan"/>
                <w:bdr w:val="none" w:sz="0" w:space="0" w:color="auto" w:frame="1"/>
              </w:rPr>
            </w:pPr>
            <w:r w:rsidRPr="00FB2982">
              <w:rPr>
                <w:rFonts w:ascii="Arial" w:hAnsi="Arial" w:cs="Arial"/>
                <w:color w:val="000000"/>
                <w:sz w:val="22"/>
                <w:szCs w:val="22"/>
                <w:highlight w:val="cyan"/>
                <w:bdr w:val="none" w:sz="0" w:space="0" w:color="auto" w:frame="1"/>
              </w:rPr>
              <w:t>A) In the cases where appointment of Statutory Auditor is not mandatory as per statute under which bidder has been incorporated, the option of certification from specified TPIA shall only be considered for such bidder. </w:t>
            </w:r>
          </w:p>
          <w:p w14:paraId="7F07B481" w14:textId="77777777" w:rsidR="00177580" w:rsidRDefault="00177580" w:rsidP="00177580">
            <w:pPr>
              <w:pStyle w:val="NormalWeb"/>
              <w:shd w:val="clear" w:color="auto" w:fill="FFFFFF"/>
              <w:ind w:left="1985"/>
              <w:jc w:val="both"/>
              <w:rPr>
                <w:rFonts w:ascii="Arial" w:hAnsi="Arial" w:cs="Arial"/>
                <w:color w:val="000000"/>
                <w:sz w:val="22"/>
                <w:szCs w:val="22"/>
                <w:highlight w:val="cyan"/>
                <w:bdr w:val="none" w:sz="0" w:space="0" w:color="auto" w:frame="1"/>
              </w:rPr>
            </w:pPr>
          </w:p>
          <w:p w14:paraId="65A4AD4D" w14:textId="77777777" w:rsidR="00177580" w:rsidRPr="00FB2982" w:rsidRDefault="00177580" w:rsidP="00177580">
            <w:pPr>
              <w:pStyle w:val="NormalWeb"/>
              <w:shd w:val="clear" w:color="auto" w:fill="FFFFFF"/>
              <w:ind w:left="54"/>
              <w:jc w:val="both"/>
              <w:rPr>
                <w:rFonts w:ascii="Arial" w:hAnsi="Arial" w:cs="Arial"/>
                <w:sz w:val="22"/>
                <w:szCs w:val="22"/>
                <w:highlight w:val="cyan"/>
              </w:rPr>
            </w:pPr>
            <w:r w:rsidRPr="00FB2982">
              <w:rPr>
                <w:rFonts w:ascii="Arial" w:hAnsi="Arial" w:cs="Arial"/>
                <w:color w:val="000000"/>
                <w:sz w:val="22"/>
                <w:szCs w:val="22"/>
                <w:highlight w:val="cyan"/>
                <w:bdr w:val="none" w:sz="0" w:space="0" w:color="auto" w:frame="1"/>
              </w:rPr>
              <w:t>B) If any of the Submitted Reference work executed by Bidder are </w:t>
            </w:r>
            <w:r w:rsidRPr="00FB2982">
              <w:rPr>
                <w:rFonts w:ascii="Arial" w:hAnsi="Arial" w:cs="Arial"/>
                <w:b/>
                <w:bCs/>
                <w:color w:val="000000"/>
                <w:sz w:val="22"/>
                <w:szCs w:val="22"/>
                <w:highlight w:val="cyan"/>
                <w:bdr w:val="none" w:sz="0" w:space="0" w:color="auto" w:frame="1"/>
              </w:rPr>
              <w:t>directly awarded to them by NTPC or Subsidiary / JV companies of NTPC</w:t>
            </w:r>
            <w:r w:rsidRPr="00FB2982">
              <w:rPr>
                <w:rFonts w:ascii="Arial" w:hAnsi="Arial" w:cs="Arial"/>
                <w:color w:val="000000"/>
                <w:sz w:val="22"/>
                <w:szCs w:val="22"/>
                <w:highlight w:val="cyan"/>
                <w:bdr w:val="none" w:sz="0" w:space="0" w:color="auto" w:frame="1"/>
              </w:rPr>
              <w:t>; then </w:t>
            </w:r>
            <w:r w:rsidRPr="00FB2982">
              <w:rPr>
                <w:rFonts w:ascii="Arial" w:hAnsi="Arial" w:cs="Arial"/>
                <w:b/>
                <w:bCs/>
                <w:color w:val="000000"/>
                <w:sz w:val="22"/>
                <w:szCs w:val="22"/>
                <w:highlight w:val="cyan"/>
                <w:bdr w:val="none" w:sz="0" w:space="0" w:color="auto" w:frame="1"/>
              </w:rPr>
              <w:t>for those reference works only,</w:t>
            </w:r>
            <w:r w:rsidRPr="00FB2982">
              <w:rPr>
                <w:rFonts w:ascii="Arial" w:hAnsi="Arial" w:cs="Arial"/>
                <w:color w:val="000000"/>
                <w:sz w:val="22"/>
                <w:szCs w:val="22"/>
                <w:highlight w:val="cyan"/>
                <w:bdr w:val="none" w:sz="0" w:space="0" w:color="auto" w:frame="1"/>
              </w:rPr>
              <w:t xml:space="preserve"> Bidder shall not be required to submit Client Certificate (s) or Certificate of authenticity from Independent Statutory Auditor or specified TPIA.   </w:t>
            </w:r>
          </w:p>
          <w:p w14:paraId="7999474C" w14:textId="77777777" w:rsidR="00177580" w:rsidRDefault="00177580" w:rsidP="00177580">
            <w:pPr>
              <w:pStyle w:val="NormalWeb"/>
              <w:shd w:val="clear" w:color="auto" w:fill="FFFFFF"/>
              <w:ind w:left="1985"/>
              <w:jc w:val="both"/>
              <w:rPr>
                <w:rFonts w:ascii="Arial" w:hAnsi="Arial" w:cs="Arial"/>
                <w:color w:val="000000"/>
                <w:sz w:val="22"/>
                <w:szCs w:val="22"/>
                <w:highlight w:val="cyan"/>
                <w:bdr w:val="none" w:sz="0" w:space="0" w:color="auto" w:frame="1"/>
              </w:rPr>
            </w:pPr>
          </w:p>
          <w:p w14:paraId="06E87F7D" w14:textId="08513722" w:rsidR="00177580" w:rsidRPr="002047B7" w:rsidRDefault="00177580" w:rsidP="00177580">
            <w:pPr>
              <w:pStyle w:val="contract"/>
              <w:tabs>
                <w:tab w:val="clear" w:pos="-1440"/>
                <w:tab w:val="clear" w:pos="-720"/>
                <w:tab w:val="clear" w:pos="1008"/>
                <w:tab w:val="clear" w:pos="1728"/>
                <w:tab w:val="clear" w:pos="2448"/>
                <w:tab w:val="clear" w:pos="3168"/>
              </w:tabs>
              <w:spacing w:line="240" w:lineRule="auto"/>
              <w:jc w:val="both"/>
              <w:rPr>
                <w:rFonts w:cs="Arial"/>
                <w:b/>
                <w:szCs w:val="22"/>
                <w:lang w:val="en-IN" w:eastAsia="en-IN" w:bidi="hi-IN"/>
              </w:rPr>
            </w:pPr>
            <w:r w:rsidRPr="00FB2982">
              <w:rPr>
                <w:rFonts w:cs="Arial"/>
                <w:color w:val="000000"/>
                <w:szCs w:val="22"/>
                <w:highlight w:val="cyan"/>
                <w:bdr w:val="none" w:sz="0" w:space="0" w:color="auto" w:frame="1"/>
              </w:rPr>
              <w:t>C)</w:t>
            </w:r>
            <w:r w:rsidRPr="00FB2982">
              <w:rPr>
                <w:rFonts w:cs="Arial"/>
                <w:b/>
                <w:bCs/>
                <w:color w:val="000000"/>
                <w:szCs w:val="22"/>
                <w:highlight w:val="cyan"/>
                <w:bdr w:val="none" w:sz="0" w:space="0" w:color="auto" w:frame="1"/>
              </w:rPr>
              <w:t> </w:t>
            </w:r>
            <w:r w:rsidRPr="00FB2982">
              <w:rPr>
                <w:rFonts w:cs="Arial"/>
                <w:color w:val="000000"/>
                <w:szCs w:val="22"/>
                <w:highlight w:val="cyan"/>
                <w:bdr w:val="none" w:sz="0" w:space="0" w:color="auto" w:frame="1"/>
                <w:shd w:val="clear" w:color="auto" w:fill="FFFFFF"/>
              </w:rPr>
              <w:t xml:space="preserve">The </w:t>
            </w:r>
            <w:r w:rsidRPr="00B47C35">
              <w:rPr>
                <w:rFonts w:cs="Arial"/>
                <w:color w:val="000000"/>
                <w:szCs w:val="22"/>
                <w:highlight w:val="cyan"/>
                <w:bdr w:val="none" w:sz="0" w:space="0" w:color="auto" w:frame="1"/>
              </w:rPr>
              <w:t>undertaking</w:t>
            </w:r>
            <w:r w:rsidRPr="00FB2982">
              <w:rPr>
                <w:rFonts w:cs="Arial"/>
                <w:color w:val="000000"/>
                <w:szCs w:val="22"/>
                <w:highlight w:val="cyan"/>
                <w:bdr w:val="none" w:sz="0" w:space="0" w:color="auto" w:frame="1"/>
                <w:shd w:val="clear" w:color="auto" w:fill="FFFFFF"/>
              </w:rPr>
              <w:t>/Certificate of   authenticity issued from   Independent Statutory Auditor or specified TPIA</w:t>
            </w:r>
            <w:r>
              <w:rPr>
                <w:rFonts w:cs="Arial"/>
                <w:color w:val="000000"/>
                <w:szCs w:val="22"/>
                <w:highlight w:val="cyan"/>
                <w:bdr w:val="none" w:sz="0" w:space="0" w:color="auto" w:frame="1"/>
                <w:shd w:val="clear" w:color="auto" w:fill="FFFFFF"/>
              </w:rPr>
              <w:t xml:space="preserve"> </w:t>
            </w:r>
            <w:r w:rsidRPr="00FB2982">
              <w:rPr>
                <w:rFonts w:cs="Arial"/>
                <w:color w:val="000000"/>
                <w:szCs w:val="22"/>
                <w:highlight w:val="cyan"/>
                <w:bdr w:val="none" w:sz="0" w:space="0" w:color="auto" w:frame="1"/>
                <w:shd w:val="clear" w:color="auto" w:fill="FFFFFF"/>
              </w:rPr>
              <w:t>submitted   for any reference work/s in earlier   tender/s floated from NTPC; can be submitted by the bidder in the present tender or any future tenders subject to fulfilment of QR criteria as stipulated in NIT. The same would be acceptable subject to conditions mentioned at NOTE at A) above.</w:t>
            </w:r>
            <w:r w:rsidRPr="003C197F">
              <w:rPr>
                <w:rFonts w:cs="Arial"/>
                <w:color w:val="000000"/>
                <w:szCs w:val="22"/>
                <w:bdr w:val="none" w:sz="0" w:space="0" w:color="auto" w:frame="1"/>
                <w:shd w:val="clear" w:color="auto" w:fill="FFFFFF"/>
              </w:rPr>
              <w:t> </w:t>
            </w:r>
          </w:p>
        </w:tc>
      </w:tr>
      <w:tr w:rsidR="00ED490A" w:rsidRPr="000469E7" w14:paraId="3FA7B032" w14:textId="77777777" w:rsidTr="008F6967">
        <w:tc>
          <w:tcPr>
            <w:tcW w:w="720" w:type="dxa"/>
            <w:tcBorders>
              <w:top w:val="single" w:sz="4" w:space="0" w:color="auto"/>
              <w:left w:val="single" w:sz="4" w:space="0" w:color="auto"/>
              <w:bottom w:val="single" w:sz="4" w:space="0" w:color="auto"/>
              <w:right w:val="single" w:sz="4" w:space="0" w:color="auto"/>
            </w:tcBorders>
            <w:shd w:val="clear" w:color="auto" w:fill="FFFFFF"/>
          </w:tcPr>
          <w:p w14:paraId="73003CD8" w14:textId="77777777" w:rsidR="00ED490A" w:rsidRPr="002047B7" w:rsidRDefault="00ED490A" w:rsidP="006560D9">
            <w:pPr>
              <w:pStyle w:val="contract"/>
              <w:tabs>
                <w:tab w:val="clear" w:pos="-1440"/>
                <w:tab w:val="clear" w:pos="-720"/>
                <w:tab w:val="clear" w:pos="1008"/>
                <w:tab w:val="clear" w:pos="1728"/>
                <w:tab w:val="clear" w:pos="2448"/>
                <w:tab w:val="clear" w:pos="3168"/>
              </w:tabs>
              <w:spacing w:line="240" w:lineRule="auto"/>
              <w:ind w:left="378" w:hanging="378"/>
              <w:rPr>
                <w:rFonts w:cs="Arial"/>
                <w:szCs w:val="22"/>
              </w:rPr>
            </w:pPr>
            <w:r>
              <w:rPr>
                <w:rFonts w:cs="Arial"/>
                <w:szCs w:val="22"/>
              </w:rPr>
              <w:lastRenderedPageBreak/>
              <w:t>7.0</w:t>
            </w:r>
          </w:p>
        </w:tc>
        <w:tc>
          <w:tcPr>
            <w:tcW w:w="1350" w:type="dxa"/>
            <w:tcBorders>
              <w:top w:val="single" w:sz="4" w:space="0" w:color="auto"/>
              <w:left w:val="single" w:sz="4" w:space="0" w:color="auto"/>
              <w:bottom w:val="single" w:sz="4" w:space="0" w:color="auto"/>
              <w:right w:val="single" w:sz="4" w:space="0" w:color="auto"/>
            </w:tcBorders>
            <w:shd w:val="clear" w:color="auto" w:fill="FFFFFF"/>
          </w:tcPr>
          <w:p w14:paraId="6B2B1BB8" w14:textId="77777777" w:rsidR="00ED490A" w:rsidRPr="002047B7" w:rsidRDefault="00ED490A" w:rsidP="00AA5ABE">
            <w:pPr>
              <w:pStyle w:val="contract"/>
              <w:tabs>
                <w:tab w:val="clear" w:pos="-1440"/>
                <w:tab w:val="clear" w:pos="-720"/>
                <w:tab w:val="clear" w:pos="1008"/>
                <w:tab w:val="clear" w:pos="1728"/>
                <w:tab w:val="clear" w:pos="2448"/>
                <w:tab w:val="clear" w:pos="3168"/>
              </w:tabs>
              <w:spacing w:line="240" w:lineRule="auto"/>
              <w:ind w:left="-88"/>
              <w:rPr>
                <w:rFonts w:cs="Arial"/>
                <w:szCs w:val="22"/>
              </w:rPr>
            </w:pPr>
            <w:r w:rsidRPr="002047B7">
              <w:rPr>
                <w:rFonts w:cs="Arial"/>
                <w:szCs w:val="22"/>
              </w:rPr>
              <w:t>ITB 11.1.1(A) &amp; 11.1.1(B)</w:t>
            </w:r>
          </w:p>
        </w:tc>
        <w:tc>
          <w:tcPr>
            <w:tcW w:w="7938" w:type="dxa"/>
            <w:tcBorders>
              <w:top w:val="single" w:sz="4" w:space="0" w:color="auto"/>
              <w:left w:val="single" w:sz="4" w:space="0" w:color="auto"/>
              <w:bottom w:val="single" w:sz="4" w:space="0" w:color="000000"/>
              <w:right w:val="single" w:sz="4" w:space="0" w:color="auto"/>
            </w:tcBorders>
            <w:shd w:val="clear" w:color="auto" w:fill="FFFFFF"/>
          </w:tcPr>
          <w:tbl>
            <w:tblPr>
              <w:tblpPr w:leftFromText="180" w:rightFromText="180" w:vertAnchor="page" w:horzAnchor="margin" w:tblpY="197"/>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402"/>
              <w:gridCol w:w="1985"/>
            </w:tblGrid>
            <w:tr w:rsidR="00ED490A" w:rsidRPr="002047B7" w14:paraId="4DD4F4DE" w14:textId="77777777" w:rsidTr="00AA5ABE">
              <w:trPr>
                <w:trHeight w:val="278"/>
              </w:trPr>
              <w:tc>
                <w:tcPr>
                  <w:tcW w:w="1838" w:type="dxa"/>
                  <w:shd w:val="clear" w:color="auto" w:fill="auto"/>
                </w:tcPr>
                <w:p w14:paraId="6FD363FE" w14:textId="77777777" w:rsidR="00ED490A" w:rsidRPr="002047B7" w:rsidRDefault="00ED490A" w:rsidP="00AA5ABE">
                  <w:pPr>
                    <w:pStyle w:val="NoSpacing"/>
                    <w:rPr>
                      <w:rFonts w:ascii="Arial" w:hAnsi="Arial" w:cs="Arial"/>
                      <w:b/>
                    </w:rPr>
                  </w:pPr>
                  <w:r w:rsidRPr="002047B7">
                    <w:rPr>
                      <w:rFonts w:ascii="Arial" w:hAnsi="Arial" w:cs="Arial"/>
                      <w:b/>
                    </w:rPr>
                    <w:t>Attachment Ref.</w:t>
                  </w:r>
                </w:p>
              </w:tc>
              <w:tc>
                <w:tcPr>
                  <w:tcW w:w="3402" w:type="dxa"/>
                  <w:shd w:val="clear" w:color="auto" w:fill="auto"/>
                </w:tcPr>
                <w:p w14:paraId="1BAFF4BF" w14:textId="77777777" w:rsidR="00ED490A" w:rsidRPr="002047B7" w:rsidRDefault="00ED490A" w:rsidP="00AA5ABE">
                  <w:pPr>
                    <w:pStyle w:val="NoSpacing"/>
                    <w:jc w:val="both"/>
                    <w:rPr>
                      <w:rFonts w:ascii="Arial" w:hAnsi="Arial" w:cs="Arial"/>
                      <w:b/>
                    </w:rPr>
                  </w:pPr>
                  <w:r w:rsidRPr="002047B7">
                    <w:rPr>
                      <w:rFonts w:ascii="Arial" w:hAnsi="Arial" w:cs="Arial"/>
                      <w:b/>
                    </w:rPr>
                    <w:t>Description</w:t>
                  </w:r>
                </w:p>
              </w:tc>
              <w:tc>
                <w:tcPr>
                  <w:tcW w:w="1985" w:type="dxa"/>
                  <w:shd w:val="clear" w:color="auto" w:fill="auto"/>
                </w:tcPr>
                <w:p w14:paraId="484D0566" w14:textId="77777777" w:rsidR="00ED490A" w:rsidRPr="002047B7" w:rsidRDefault="00ED490A" w:rsidP="00AA5ABE">
                  <w:pPr>
                    <w:pStyle w:val="NoSpacing"/>
                    <w:jc w:val="center"/>
                    <w:rPr>
                      <w:rFonts w:ascii="Arial" w:hAnsi="Arial" w:cs="Arial"/>
                      <w:b/>
                      <w:caps/>
                    </w:rPr>
                  </w:pPr>
                  <w:r w:rsidRPr="002047B7">
                    <w:rPr>
                      <w:rFonts w:ascii="Arial" w:hAnsi="Arial" w:cs="Arial"/>
                      <w:b/>
                      <w:caps/>
                    </w:rPr>
                    <w:t>Applicability</w:t>
                  </w:r>
                </w:p>
              </w:tc>
            </w:tr>
            <w:tr w:rsidR="00ED490A" w:rsidRPr="002047B7" w14:paraId="16A13F32" w14:textId="77777777" w:rsidTr="00AA5ABE">
              <w:trPr>
                <w:trHeight w:val="278"/>
              </w:trPr>
              <w:tc>
                <w:tcPr>
                  <w:tcW w:w="1838" w:type="dxa"/>
                  <w:shd w:val="clear" w:color="auto" w:fill="auto"/>
                </w:tcPr>
                <w:p w14:paraId="7DC2C82E" w14:textId="77777777" w:rsidR="00ED490A" w:rsidRPr="002047B7" w:rsidRDefault="00ED490A" w:rsidP="00AA5ABE">
                  <w:pPr>
                    <w:pStyle w:val="NoSpacing"/>
                    <w:rPr>
                      <w:rFonts w:ascii="Arial" w:hAnsi="Arial" w:cs="Arial"/>
                      <w:b/>
                    </w:rPr>
                  </w:pPr>
                  <w:r w:rsidRPr="002047B7">
                    <w:rPr>
                      <w:rFonts w:ascii="Arial" w:hAnsi="Arial" w:cs="Arial"/>
                      <w:lang w:val="en-IN" w:eastAsia="en-IN"/>
                    </w:rPr>
                    <w:t>Attachment 1</w:t>
                  </w:r>
                </w:p>
              </w:tc>
              <w:tc>
                <w:tcPr>
                  <w:tcW w:w="3402" w:type="dxa"/>
                  <w:shd w:val="clear" w:color="auto" w:fill="auto"/>
                </w:tcPr>
                <w:p w14:paraId="34867D41" w14:textId="77777777" w:rsidR="00ED490A" w:rsidRPr="002047B7" w:rsidRDefault="00ED490A" w:rsidP="00AA5ABE">
                  <w:pPr>
                    <w:pStyle w:val="NoSpacing"/>
                    <w:jc w:val="both"/>
                    <w:rPr>
                      <w:rFonts w:ascii="Arial" w:hAnsi="Arial" w:cs="Arial"/>
                      <w:b/>
                    </w:rPr>
                  </w:pPr>
                  <w:r w:rsidRPr="002047B7">
                    <w:rPr>
                      <w:rFonts w:ascii="Arial" w:hAnsi="Arial" w:cs="Arial"/>
                      <w:lang w:val="en-IN" w:eastAsia="en-IN"/>
                    </w:rPr>
                    <w:t xml:space="preserve">Bid Security </w:t>
                  </w:r>
                </w:p>
              </w:tc>
              <w:tc>
                <w:tcPr>
                  <w:tcW w:w="1985" w:type="dxa"/>
                  <w:shd w:val="clear" w:color="auto" w:fill="auto"/>
                </w:tcPr>
                <w:p w14:paraId="267FF9DC" w14:textId="77777777" w:rsidR="00ED490A" w:rsidRPr="002047B7" w:rsidRDefault="00ED490A" w:rsidP="00AA5ABE">
                  <w:pPr>
                    <w:pStyle w:val="NoSpacing"/>
                    <w:jc w:val="center"/>
                    <w:rPr>
                      <w:rFonts w:ascii="Arial" w:hAnsi="Arial" w:cs="Arial"/>
                      <w:b/>
                      <w:caps/>
                    </w:rPr>
                  </w:pPr>
                  <w:r w:rsidRPr="00F45E6C">
                    <w:rPr>
                      <w:rFonts w:ascii="Arial" w:hAnsi="Arial" w:cs="Arial"/>
                      <w:b/>
                      <w:caps/>
                      <w:highlight w:val="yellow"/>
                    </w:rPr>
                    <w:t>yes</w:t>
                  </w:r>
                </w:p>
              </w:tc>
            </w:tr>
            <w:tr w:rsidR="00ED490A" w:rsidRPr="002047B7" w14:paraId="61E290A0" w14:textId="77777777" w:rsidTr="00AA5ABE">
              <w:trPr>
                <w:trHeight w:val="268"/>
              </w:trPr>
              <w:tc>
                <w:tcPr>
                  <w:tcW w:w="1838" w:type="dxa"/>
                  <w:shd w:val="clear" w:color="auto" w:fill="auto"/>
                </w:tcPr>
                <w:p w14:paraId="43022593" w14:textId="77777777" w:rsidR="00ED490A" w:rsidRPr="002047B7" w:rsidRDefault="00ED490A" w:rsidP="00AA5ABE">
                  <w:pPr>
                    <w:pStyle w:val="NoSpacing"/>
                    <w:rPr>
                      <w:rFonts w:ascii="Arial" w:hAnsi="Arial" w:cs="Arial"/>
                      <w:lang w:val="en-IN" w:eastAsia="en-IN"/>
                    </w:rPr>
                  </w:pPr>
                  <w:r w:rsidRPr="002047B7">
                    <w:rPr>
                      <w:rFonts w:ascii="Arial" w:hAnsi="Arial" w:cs="Arial"/>
                      <w:lang w:val="en-IN" w:eastAsia="en-IN"/>
                    </w:rPr>
                    <w:t>Attachment 1A</w:t>
                  </w:r>
                </w:p>
              </w:tc>
              <w:tc>
                <w:tcPr>
                  <w:tcW w:w="3402" w:type="dxa"/>
                  <w:shd w:val="clear" w:color="auto" w:fill="auto"/>
                </w:tcPr>
                <w:p w14:paraId="44684C06" w14:textId="77777777" w:rsidR="00ED490A" w:rsidRPr="002047B7" w:rsidRDefault="00ED490A" w:rsidP="00AA5ABE">
                  <w:pPr>
                    <w:pStyle w:val="NoSpacing"/>
                    <w:jc w:val="both"/>
                    <w:rPr>
                      <w:rFonts w:ascii="Arial" w:hAnsi="Arial" w:cs="Arial"/>
                      <w:lang w:val="en-IN" w:eastAsia="en-IN"/>
                    </w:rPr>
                  </w:pPr>
                  <w:r w:rsidRPr="002047B7">
                    <w:rPr>
                      <w:rFonts w:ascii="Arial" w:hAnsi="Arial" w:cs="Arial"/>
                      <w:lang w:val="en-IN" w:eastAsia="en-IN"/>
                    </w:rPr>
                    <w:t>Tender Fee</w:t>
                  </w:r>
                </w:p>
              </w:tc>
              <w:tc>
                <w:tcPr>
                  <w:tcW w:w="1985" w:type="dxa"/>
                  <w:shd w:val="clear" w:color="auto" w:fill="auto"/>
                </w:tcPr>
                <w:p w14:paraId="703950ED" w14:textId="313388E3" w:rsidR="00ED490A" w:rsidRPr="002047B7" w:rsidRDefault="00DB0985" w:rsidP="00AA5ABE">
                  <w:pPr>
                    <w:pStyle w:val="NoSpacing"/>
                    <w:jc w:val="center"/>
                    <w:rPr>
                      <w:rFonts w:ascii="Arial" w:hAnsi="Arial" w:cs="Arial"/>
                      <w:b/>
                      <w:caps/>
                    </w:rPr>
                  </w:pPr>
                  <w:r>
                    <w:rPr>
                      <w:rFonts w:ascii="Arial" w:hAnsi="Arial" w:cs="Arial"/>
                      <w:b/>
                      <w:caps/>
                    </w:rPr>
                    <w:t>NO</w:t>
                  </w:r>
                </w:p>
              </w:tc>
            </w:tr>
            <w:tr w:rsidR="00ED490A" w:rsidRPr="002047B7" w14:paraId="5DE9C3E3" w14:textId="77777777" w:rsidTr="00AA5ABE">
              <w:trPr>
                <w:trHeight w:val="272"/>
              </w:trPr>
              <w:tc>
                <w:tcPr>
                  <w:tcW w:w="1838" w:type="dxa"/>
                  <w:shd w:val="clear" w:color="auto" w:fill="auto"/>
                </w:tcPr>
                <w:p w14:paraId="4BD34622" w14:textId="77777777" w:rsidR="00ED490A" w:rsidRPr="002047B7" w:rsidRDefault="00ED490A" w:rsidP="00AA5ABE">
                  <w:pPr>
                    <w:pStyle w:val="NoSpacing"/>
                    <w:rPr>
                      <w:rFonts w:ascii="Arial" w:hAnsi="Arial" w:cs="Arial"/>
                      <w:b/>
                    </w:rPr>
                  </w:pPr>
                  <w:r w:rsidRPr="002047B7">
                    <w:rPr>
                      <w:rFonts w:ascii="Arial" w:hAnsi="Arial" w:cs="Arial"/>
                      <w:lang w:val="en-IN" w:eastAsia="en-IN"/>
                    </w:rPr>
                    <w:t>Attachment 2</w:t>
                  </w:r>
                </w:p>
              </w:tc>
              <w:tc>
                <w:tcPr>
                  <w:tcW w:w="3402" w:type="dxa"/>
                  <w:shd w:val="clear" w:color="auto" w:fill="auto"/>
                </w:tcPr>
                <w:p w14:paraId="0336516F" w14:textId="77777777" w:rsidR="00ED490A" w:rsidRPr="002047B7" w:rsidRDefault="00ED490A" w:rsidP="00AA5ABE">
                  <w:pPr>
                    <w:pStyle w:val="NoSpacing"/>
                    <w:jc w:val="both"/>
                    <w:rPr>
                      <w:rFonts w:ascii="Arial" w:hAnsi="Arial" w:cs="Arial"/>
                      <w:b/>
                    </w:rPr>
                  </w:pPr>
                  <w:r w:rsidRPr="002047B7">
                    <w:rPr>
                      <w:rFonts w:ascii="Arial" w:hAnsi="Arial" w:cs="Arial"/>
                      <w:lang w:val="en-IN" w:eastAsia="en-IN"/>
                    </w:rPr>
                    <w:t>Documents related to legal status of Bidder</w:t>
                  </w:r>
                </w:p>
              </w:tc>
              <w:tc>
                <w:tcPr>
                  <w:tcW w:w="1985" w:type="dxa"/>
                  <w:shd w:val="clear" w:color="auto" w:fill="auto"/>
                </w:tcPr>
                <w:p w14:paraId="55DEC2F3" w14:textId="77777777" w:rsidR="00ED490A" w:rsidRPr="002047B7" w:rsidRDefault="00ED490A" w:rsidP="00AA5ABE">
                  <w:pPr>
                    <w:jc w:val="center"/>
                    <w:rPr>
                      <w:rFonts w:ascii="Arial" w:hAnsi="Arial" w:cs="Arial"/>
                    </w:rPr>
                  </w:pPr>
                  <w:r w:rsidRPr="002047B7">
                    <w:rPr>
                      <w:rFonts w:ascii="Arial" w:hAnsi="Arial" w:cs="Arial"/>
                      <w:b/>
                      <w:caps/>
                    </w:rPr>
                    <w:t>YES</w:t>
                  </w:r>
                </w:p>
              </w:tc>
            </w:tr>
            <w:tr w:rsidR="00ED490A" w:rsidRPr="002047B7" w14:paraId="6D4E6CB8" w14:textId="77777777" w:rsidTr="00AA5ABE">
              <w:trPr>
                <w:trHeight w:val="307"/>
              </w:trPr>
              <w:tc>
                <w:tcPr>
                  <w:tcW w:w="1838" w:type="dxa"/>
                  <w:shd w:val="clear" w:color="auto" w:fill="auto"/>
                </w:tcPr>
                <w:p w14:paraId="6C0CC39D" w14:textId="77777777" w:rsidR="00ED490A" w:rsidRPr="002047B7" w:rsidRDefault="00ED490A" w:rsidP="00AA5ABE">
                  <w:pPr>
                    <w:pStyle w:val="NoSpacing"/>
                    <w:rPr>
                      <w:rFonts w:ascii="Arial" w:hAnsi="Arial" w:cs="Arial"/>
                      <w:b/>
                    </w:rPr>
                  </w:pPr>
                  <w:r w:rsidRPr="002047B7">
                    <w:rPr>
                      <w:rFonts w:ascii="Arial" w:hAnsi="Arial" w:cs="Arial"/>
                      <w:lang w:val="en-IN" w:eastAsia="en-IN"/>
                    </w:rPr>
                    <w:t>Attachment 3</w:t>
                  </w:r>
                </w:p>
              </w:tc>
              <w:tc>
                <w:tcPr>
                  <w:tcW w:w="3402" w:type="dxa"/>
                  <w:shd w:val="clear" w:color="auto" w:fill="auto"/>
                </w:tcPr>
                <w:p w14:paraId="40B94A4F" w14:textId="77777777" w:rsidR="00ED490A" w:rsidRPr="002047B7" w:rsidRDefault="00ED490A" w:rsidP="00AA5ABE">
                  <w:pPr>
                    <w:pStyle w:val="NoSpacing"/>
                    <w:jc w:val="both"/>
                    <w:rPr>
                      <w:rFonts w:ascii="Arial" w:hAnsi="Arial" w:cs="Arial"/>
                      <w:b/>
                    </w:rPr>
                  </w:pPr>
                  <w:r w:rsidRPr="002047B7">
                    <w:rPr>
                      <w:rFonts w:ascii="Arial" w:hAnsi="Arial" w:cs="Arial"/>
                      <w:lang w:val="en-IN" w:eastAsia="en-IN"/>
                    </w:rPr>
                    <w:t>Bidder’s Qualifications</w:t>
                  </w:r>
                </w:p>
              </w:tc>
              <w:tc>
                <w:tcPr>
                  <w:tcW w:w="1985" w:type="dxa"/>
                  <w:shd w:val="clear" w:color="auto" w:fill="auto"/>
                </w:tcPr>
                <w:p w14:paraId="1F647E4F" w14:textId="77777777" w:rsidR="00ED490A" w:rsidRPr="002047B7" w:rsidRDefault="00ED490A" w:rsidP="00AA5ABE">
                  <w:pPr>
                    <w:jc w:val="center"/>
                    <w:rPr>
                      <w:rFonts w:ascii="Arial" w:hAnsi="Arial" w:cs="Arial"/>
                    </w:rPr>
                  </w:pPr>
                  <w:r w:rsidRPr="00F45E6C">
                    <w:rPr>
                      <w:rFonts w:ascii="Arial" w:hAnsi="Arial" w:cs="Arial"/>
                      <w:b/>
                      <w:caps/>
                      <w:highlight w:val="yellow"/>
                    </w:rPr>
                    <w:t>Yes</w:t>
                  </w:r>
                </w:p>
              </w:tc>
            </w:tr>
            <w:tr w:rsidR="00ED490A" w:rsidRPr="002047B7" w14:paraId="7F4FAFC8" w14:textId="77777777" w:rsidTr="00AA5ABE">
              <w:trPr>
                <w:trHeight w:val="230"/>
              </w:trPr>
              <w:tc>
                <w:tcPr>
                  <w:tcW w:w="1838" w:type="dxa"/>
                  <w:shd w:val="clear" w:color="auto" w:fill="auto"/>
                </w:tcPr>
                <w:p w14:paraId="74ADCEBE" w14:textId="77777777" w:rsidR="00ED490A" w:rsidRPr="002047B7" w:rsidRDefault="00ED490A" w:rsidP="00AA5ABE">
                  <w:pPr>
                    <w:pStyle w:val="NoSpacing"/>
                    <w:rPr>
                      <w:rFonts w:ascii="Arial" w:hAnsi="Arial" w:cs="Arial"/>
                      <w:b/>
                    </w:rPr>
                  </w:pPr>
                  <w:r w:rsidRPr="002047B7">
                    <w:rPr>
                      <w:rFonts w:ascii="Arial" w:hAnsi="Arial" w:cs="Arial"/>
                      <w:lang w:val="en-IN" w:eastAsia="en-IN"/>
                    </w:rPr>
                    <w:t>Attachment 3B</w:t>
                  </w:r>
                </w:p>
              </w:tc>
              <w:tc>
                <w:tcPr>
                  <w:tcW w:w="3402" w:type="dxa"/>
                  <w:shd w:val="clear" w:color="auto" w:fill="auto"/>
                </w:tcPr>
                <w:p w14:paraId="4AE151A0" w14:textId="77777777" w:rsidR="00ED490A" w:rsidRPr="002047B7" w:rsidRDefault="00ED490A" w:rsidP="00AA5ABE">
                  <w:pPr>
                    <w:pStyle w:val="NoSpacing"/>
                    <w:jc w:val="both"/>
                    <w:rPr>
                      <w:rFonts w:ascii="Arial" w:hAnsi="Arial" w:cs="Arial"/>
                      <w:b/>
                    </w:rPr>
                  </w:pPr>
                  <w:r w:rsidRPr="002047B7">
                    <w:rPr>
                      <w:rFonts w:ascii="Arial" w:hAnsi="Arial" w:cs="Arial"/>
                      <w:lang w:val="en-IN" w:eastAsia="en-IN"/>
                    </w:rPr>
                    <w:t>Certificate Regarding Ownership change</w:t>
                  </w:r>
                </w:p>
              </w:tc>
              <w:tc>
                <w:tcPr>
                  <w:tcW w:w="1985" w:type="dxa"/>
                  <w:shd w:val="clear" w:color="auto" w:fill="auto"/>
                </w:tcPr>
                <w:p w14:paraId="410531AE" w14:textId="77777777" w:rsidR="00ED490A" w:rsidRPr="002047B7" w:rsidRDefault="00ED490A" w:rsidP="00AA5ABE">
                  <w:pPr>
                    <w:jc w:val="center"/>
                    <w:rPr>
                      <w:rFonts w:ascii="Arial" w:hAnsi="Arial" w:cs="Arial"/>
                    </w:rPr>
                  </w:pPr>
                  <w:r w:rsidRPr="002047B7">
                    <w:rPr>
                      <w:rFonts w:ascii="Arial" w:hAnsi="Arial" w:cs="Arial"/>
                      <w:b/>
                      <w:caps/>
                    </w:rPr>
                    <w:t>YES</w:t>
                  </w:r>
                </w:p>
              </w:tc>
            </w:tr>
            <w:tr w:rsidR="00ED490A" w:rsidRPr="002047B7" w14:paraId="069996A7" w14:textId="77777777" w:rsidTr="00AA5ABE">
              <w:trPr>
                <w:trHeight w:val="489"/>
              </w:trPr>
              <w:tc>
                <w:tcPr>
                  <w:tcW w:w="1838" w:type="dxa"/>
                  <w:shd w:val="clear" w:color="auto" w:fill="auto"/>
                </w:tcPr>
                <w:p w14:paraId="2F17881D" w14:textId="77777777" w:rsidR="00ED490A" w:rsidRPr="002047B7" w:rsidRDefault="00ED490A" w:rsidP="00AA5ABE">
                  <w:pPr>
                    <w:pStyle w:val="NoSpacing"/>
                    <w:rPr>
                      <w:rFonts w:ascii="Arial" w:hAnsi="Arial" w:cs="Arial"/>
                      <w:b/>
                    </w:rPr>
                  </w:pPr>
                  <w:r w:rsidRPr="002047B7">
                    <w:rPr>
                      <w:rFonts w:ascii="Arial" w:hAnsi="Arial" w:cs="Arial"/>
                      <w:lang w:val="en-IN" w:eastAsia="en-IN"/>
                    </w:rPr>
                    <w:t>Attachment 4</w:t>
                  </w:r>
                </w:p>
              </w:tc>
              <w:tc>
                <w:tcPr>
                  <w:tcW w:w="3402" w:type="dxa"/>
                  <w:shd w:val="clear" w:color="auto" w:fill="auto"/>
                </w:tcPr>
                <w:p w14:paraId="34CD8F23" w14:textId="77777777" w:rsidR="00ED490A" w:rsidRPr="002047B7" w:rsidRDefault="00ED490A" w:rsidP="00AA5ABE">
                  <w:pPr>
                    <w:pStyle w:val="NoSpacing"/>
                    <w:jc w:val="both"/>
                    <w:rPr>
                      <w:rFonts w:ascii="Arial" w:hAnsi="Arial" w:cs="Arial"/>
                      <w:b/>
                    </w:rPr>
                  </w:pPr>
                  <w:r w:rsidRPr="002047B7">
                    <w:rPr>
                      <w:rFonts w:ascii="Arial" w:hAnsi="Arial" w:cs="Arial"/>
                      <w:lang w:val="en-IN" w:eastAsia="en-IN"/>
                    </w:rPr>
                    <w:t>List of similar Works on hand &amp; percentage completed</w:t>
                  </w:r>
                </w:p>
              </w:tc>
              <w:tc>
                <w:tcPr>
                  <w:tcW w:w="1985" w:type="dxa"/>
                  <w:shd w:val="clear" w:color="auto" w:fill="auto"/>
                </w:tcPr>
                <w:p w14:paraId="4CF8F9F2" w14:textId="77777777" w:rsidR="00ED490A" w:rsidRPr="002047B7" w:rsidRDefault="00ED490A" w:rsidP="00AA5ABE">
                  <w:pPr>
                    <w:jc w:val="center"/>
                    <w:rPr>
                      <w:rFonts w:ascii="Arial" w:hAnsi="Arial" w:cs="Arial"/>
                    </w:rPr>
                  </w:pPr>
                  <w:r>
                    <w:rPr>
                      <w:rFonts w:ascii="Arial" w:hAnsi="Arial" w:cs="Arial"/>
                      <w:b/>
                      <w:caps/>
                    </w:rPr>
                    <w:t>Yes</w:t>
                  </w:r>
                </w:p>
              </w:tc>
            </w:tr>
            <w:tr w:rsidR="00ED490A" w:rsidRPr="002047B7" w14:paraId="770C8473" w14:textId="77777777" w:rsidTr="00AA5ABE">
              <w:trPr>
                <w:trHeight w:val="327"/>
              </w:trPr>
              <w:tc>
                <w:tcPr>
                  <w:tcW w:w="1838" w:type="dxa"/>
                  <w:shd w:val="clear" w:color="auto" w:fill="auto"/>
                </w:tcPr>
                <w:p w14:paraId="4D35410F" w14:textId="77777777" w:rsidR="00ED490A" w:rsidRPr="002047B7" w:rsidRDefault="00ED490A" w:rsidP="00AA5ABE">
                  <w:pPr>
                    <w:pStyle w:val="NoSpacing"/>
                    <w:rPr>
                      <w:rFonts w:ascii="Arial" w:hAnsi="Arial" w:cs="Arial"/>
                      <w:b/>
                    </w:rPr>
                  </w:pPr>
                  <w:r w:rsidRPr="002047B7">
                    <w:rPr>
                      <w:rFonts w:ascii="Arial" w:hAnsi="Arial" w:cs="Arial"/>
                      <w:lang w:val="en-IN" w:eastAsia="en-IN"/>
                    </w:rPr>
                    <w:t>Attachment 5</w:t>
                  </w:r>
                </w:p>
              </w:tc>
              <w:tc>
                <w:tcPr>
                  <w:tcW w:w="3402" w:type="dxa"/>
                  <w:shd w:val="clear" w:color="auto" w:fill="auto"/>
                </w:tcPr>
                <w:p w14:paraId="0F0DC5BA" w14:textId="77777777" w:rsidR="00ED490A" w:rsidRPr="002047B7" w:rsidRDefault="00ED490A" w:rsidP="00AA5ABE">
                  <w:pPr>
                    <w:pStyle w:val="NoSpacing"/>
                    <w:jc w:val="both"/>
                    <w:rPr>
                      <w:rFonts w:ascii="Arial" w:hAnsi="Arial" w:cs="Arial"/>
                      <w:b/>
                    </w:rPr>
                  </w:pPr>
                  <w:r w:rsidRPr="002047B7">
                    <w:rPr>
                      <w:rFonts w:ascii="Arial" w:hAnsi="Arial" w:cs="Arial"/>
                      <w:lang w:val="en-IN" w:eastAsia="en-IN"/>
                    </w:rPr>
                    <w:t>List of Contracts executed</w:t>
                  </w:r>
                </w:p>
              </w:tc>
              <w:tc>
                <w:tcPr>
                  <w:tcW w:w="1985" w:type="dxa"/>
                  <w:shd w:val="clear" w:color="auto" w:fill="auto"/>
                </w:tcPr>
                <w:p w14:paraId="1E672BEA" w14:textId="77777777" w:rsidR="00ED490A" w:rsidRPr="002047B7" w:rsidRDefault="00ED490A" w:rsidP="00AA5ABE">
                  <w:pPr>
                    <w:jc w:val="center"/>
                    <w:rPr>
                      <w:rFonts w:ascii="Arial" w:hAnsi="Arial" w:cs="Arial"/>
                    </w:rPr>
                  </w:pPr>
                  <w:r>
                    <w:rPr>
                      <w:rFonts w:ascii="Arial" w:hAnsi="Arial" w:cs="Arial"/>
                      <w:b/>
                      <w:caps/>
                    </w:rPr>
                    <w:t>yes</w:t>
                  </w:r>
                </w:p>
              </w:tc>
            </w:tr>
            <w:tr w:rsidR="00ED490A" w:rsidRPr="002047B7" w14:paraId="5BF76912" w14:textId="77777777" w:rsidTr="00AA5ABE">
              <w:trPr>
                <w:trHeight w:val="245"/>
              </w:trPr>
              <w:tc>
                <w:tcPr>
                  <w:tcW w:w="1838" w:type="dxa"/>
                  <w:shd w:val="clear" w:color="auto" w:fill="auto"/>
                </w:tcPr>
                <w:p w14:paraId="364224D1" w14:textId="77777777" w:rsidR="00ED490A" w:rsidRPr="002047B7" w:rsidRDefault="00ED490A" w:rsidP="00AA5ABE">
                  <w:pPr>
                    <w:pStyle w:val="NoSpacing"/>
                    <w:rPr>
                      <w:rFonts w:ascii="Arial" w:hAnsi="Arial" w:cs="Arial"/>
                      <w:b/>
                    </w:rPr>
                  </w:pPr>
                  <w:r w:rsidRPr="002047B7">
                    <w:rPr>
                      <w:rFonts w:ascii="Arial" w:hAnsi="Arial" w:cs="Arial"/>
                      <w:lang w:val="en-IN" w:eastAsia="en-IN"/>
                    </w:rPr>
                    <w:t>Attachment 6</w:t>
                  </w:r>
                </w:p>
              </w:tc>
              <w:tc>
                <w:tcPr>
                  <w:tcW w:w="3402" w:type="dxa"/>
                  <w:shd w:val="clear" w:color="auto" w:fill="auto"/>
                </w:tcPr>
                <w:p w14:paraId="228B3547" w14:textId="77777777" w:rsidR="00ED490A" w:rsidRPr="002047B7" w:rsidRDefault="00ED490A" w:rsidP="00AA5ABE">
                  <w:pPr>
                    <w:pStyle w:val="NoSpacing"/>
                    <w:jc w:val="both"/>
                    <w:rPr>
                      <w:rFonts w:ascii="Arial" w:hAnsi="Arial" w:cs="Arial"/>
                      <w:b/>
                    </w:rPr>
                  </w:pPr>
                  <w:r w:rsidRPr="002047B7">
                    <w:rPr>
                      <w:rFonts w:ascii="Arial" w:hAnsi="Arial" w:cs="Arial"/>
                      <w:lang w:val="en-IN" w:eastAsia="en-IN"/>
                    </w:rPr>
                    <w:t>Equipment/ Machinery deployment Schedule</w:t>
                  </w:r>
                </w:p>
              </w:tc>
              <w:tc>
                <w:tcPr>
                  <w:tcW w:w="1985" w:type="dxa"/>
                  <w:shd w:val="clear" w:color="auto" w:fill="auto"/>
                </w:tcPr>
                <w:p w14:paraId="5187A5FB" w14:textId="77777777" w:rsidR="00ED490A" w:rsidRPr="002047B7" w:rsidRDefault="00ED490A" w:rsidP="00AA5ABE">
                  <w:pPr>
                    <w:jc w:val="center"/>
                    <w:rPr>
                      <w:rFonts w:ascii="Arial" w:hAnsi="Arial" w:cs="Arial"/>
                    </w:rPr>
                  </w:pPr>
                  <w:r w:rsidRPr="002047B7">
                    <w:rPr>
                      <w:rFonts w:ascii="Arial" w:hAnsi="Arial" w:cs="Arial"/>
                      <w:b/>
                      <w:caps/>
                    </w:rPr>
                    <w:t>YES</w:t>
                  </w:r>
                </w:p>
              </w:tc>
            </w:tr>
            <w:tr w:rsidR="00ED490A" w:rsidRPr="002047B7" w14:paraId="30B66CEA" w14:textId="77777777" w:rsidTr="00AA5ABE">
              <w:trPr>
                <w:trHeight w:val="475"/>
              </w:trPr>
              <w:tc>
                <w:tcPr>
                  <w:tcW w:w="1838" w:type="dxa"/>
                  <w:shd w:val="clear" w:color="auto" w:fill="auto"/>
                </w:tcPr>
                <w:p w14:paraId="3D86BE0B" w14:textId="77777777" w:rsidR="00ED490A" w:rsidRPr="002047B7" w:rsidRDefault="00ED490A" w:rsidP="00AA5ABE">
                  <w:pPr>
                    <w:pStyle w:val="NoSpacing"/>
                    <w:rPr>
                      <w:rFonts w:ascii="Arial" w:hAnsi="Arial" w:cs="Arial"/>
                      <w:lang w:val="en-IN" w:eastAsia="en-IN"/>
                    </w:rPr>
                  </w:pPr>
                  <w:r w:rsidRPr="002047B7">
                    <w:rPr>
                      <w:rFonts w:ascii="Arial" w:hAnsi="Arial" w:cs="Arial"/>
                      <w:lang w:val="en-IN" w:eastAsia="en-IN"/>
                    </w:rPr>
                    <w:t>Attachment 6A</w:t>
                  </w:r>
                </w:p>
              </w:tc>
              <w:tc>
                <w:tcPr>
                  <w:tcW w:w="3402" w:type="dxa"/>
                  <w:shd w:val="clear" w:color="auto" w:fill="auto"/>
                </w:tcPr>
                <w:p w14:paraId="7535720D" w14:textId="77777777" w:rsidR="00ED490A" w:rsidRPr="002047B7" w:rsidRDefault="00ED490A" w:rsidP="00AA5ABE">
                  <w:pPr>
                    <w:pStyle w:val="NoSpacing"/>
                    <w:jc w:val="both"/>
                    <w:rPr>
                      <w:rFonts w:ascii="Arial" w:hAnsi="Arial" w:cs="Arial"/>
                      <w:lang w:val="en-IN" w:eastAsia="en-IN"/>
                    </w:rPr>
                  </w:pPr>
                  <w:r w:rsidRPr="002047B7">
                    <w:rPr>
                      <w:rFonts w:ascii="Arial" w:hAnsi="Arial" w:cs="Arial"/>
                      <w:lang w:val="en-IN" w:eastAsia="en-IN"/>
                    </w:rPr>
                    <w:t>Safety Equipment &amp; Safety Personal Protective Equipment</w:t>
                  </w:r>
                </w:p>
              </w:tc>
              <w:tc>
                <w:tcPr>
                  <w:tcW w:w="1985" w:type="dxa"/>
                  <w:shd w:val="clear" w:color="auto" w:fill="auto"/>
                </w:tcPr>
                <w:p w14:paraId="1E65568F" w14:textId="77777777" w:rsidR="00ED490A" w:rsidRPr="002047B7" w:rsidRDefault="00ED490A" w:rsidP="00AA5ABE">
                  <w:pPr>
                    <w:jc w:val="center"/>
                    <w:rPr>
                      <w:rFonts w:ascii="Arial" w:hAnsi="Arial" w:cs="Arial"/>
                    </w:rPr>
                  </w:pPr>
                  <w:r w:rsidRPr="002047B7">
                    <w:rPr>
                      <w:rFonts w:ascii="Arial" w:hAnsi="Arial" w:cs="Arial"/>
                      <w:b/>
                      <w:caps/>
                    </w:rPr>
                    <w:t>YES</w:t>
                  </w:r>
                </w:p>
              </w:tc>
            </w:tr>
            <w:tr w:rsidR="00ED490A" w:rsidRPr="002047B7" w14:paraId="4AD4801B" w14:textId="77777777" w:rsidTr="00AA5ABE">
              <w:trPr>
                <w:trHeight w:val="245"/>
              </w:trPr>
              <w:tc>
                <w:tcPr>
                  <w:tcW w:w="1838" w:type="dxa"/>
                  <w:shd w:val="clear" w:color="auto" w:fill="auto"/>
                </w:tcPr>
                <w:p w14:paraId="617D12FD" w14:textId="77777777" w:rsidR="00ED490A" w:rsidRPr="002047B7" w:rsidRDefault="00ED490A" w:rsidP="00AA5ABE">
                  <w:pPr>
                    <w:pStyle w:val="NoSpacing"/>
                    <w:rPr>
                      <w:rFonts w:ascii="Arial" w:hAnsi="Arial" w:cs="Arial"/>
                      <w:lang w:val="en-IN" w:eastAsia="en-IN"/>
                    </w:rPr>
                  </w:pPr>
                  <w:r w:rsidRPr="002047B7">
                    <w:rPr>
                      <w:rFonts w:ascii="Arial" w:hAnsi="Arial" w:cs="Arial"/>
                      <w:lang w:val="en-IN" w:eastAsia="en-IN"/>
                    </w:rPr>
                    <w:t>Attachment 7</w:t>
                  </w:r>
                </w:p>
              </w:tc>
              <w:tc>
                <w:tcPr>
                  <w:tcW w:w="3402" w:type="dxa"/>
                  <w:shd w:val="clear" w:color="auto" w:fill="auto"/>
                </w:tcPr>
                <w:p w14:paraId="164E66C7" w14:textId="77777777" w:rsidR="00ED490A" w:rsidRPr="002047B7" w:rsidRDefault="00ED490A" w:rsidP="00AA5ABE">
                  <w:pPr>
                    <w:pStyle w:val="NoSpacing"/>
                    <w:jc w:val="both"/>
                    <w:rPr>
                      <w:rFonts w:ascii="Arial" w:hAnsi="Arial" w:cs="Arial"/>
                      <w:lang w:val="en-IN" w:eastAsia="en-IN"/>
                    </w:rPr>
                  </w:pPr>
                  <w:r w:rsidRPr="002047B7">
                    <w:rPr>
                      <w:rFonts w:ascii="Arial" w:hAnsi="Arial" w:cs="Arial"/>
                      <w:lang w:val="en-IN" w:eastAsia="en-IN"/>
                    </w:rPr>
                    <w:t>Subcontractors Proposed by the Bidder</w:t>
                  </w:r>
                </w:p>
              </w:tc>
              <w:tc>
                <w:tcPr>
                  <w:tcW w:w="1985" w:type="dxa"/>
                  <w:shd w:val="clear" w:color="auto" w:fill="auto"/>
                </w:tcPr>
                <w:p w14:paraId="58C9A53A" w14:textId="77777777" w:rsidR="00ED490A" w:rsidRPr="002047B7" w:rsidRDefault="00ED490A" w:rsidP="00AA5ABE">
                  <w:pPr>
                    <w:jc w:val="center"/>
                    <w:rPr>
                      <w:rFonts w:ascii="Arial" w:hAnsi="Arial" w:cs="Arial"/>
                    </w:rPr>
                  </w:pPr>
                  <w:r w:rsidRPr="002047B7">
                    <w:rPr>
                      <w:rFonts w:ascii="Arial" w:hAnsi="Arial" w:cs="Arial"/>
                      <w:b/>
                      <w:caps/>
                    </w:rPr>
                    <w:t>NO</w:t>
                  </w:r>
                </w:p>
              </w:tc>
            </w:tr>
            <w:tr w:rsidR="00ED490A" w:rsidRPr="002047B7" w14:paraId="72775395" w14:textId="77777777" w:rsidTr="00AA5ABE">
              <w:trPr>
                <w:trHeight w:val="230"/>
              </w:trPr>
              <w:tc>
                <w:tcPr>
                  <w:tcW w:w="1838" w:type="dxa"/>
                  <w:shd w:val="clear" w:color="auto" w:fill="auto"/>
                </w:tcPr>
                <w:p w14:paraId="55436413" w14:textId="77777777" w:rsidR="00ED490A" w:rsidRPr="002047B7" w:rsidRDefault="00ED490A" w:rsidP="00AA5ABE">
                  <w:pPr>
                    <w:pStyle w:val="NoSpacing"/>
                    <w:rPr>
                      <w:rFonts w:ascii="Arial" w:hAnsi="Arial" w:cs="Arial"/>
                      <w:lang w:val="en-IN" w:eastAsia="en-IN"/>
                    </w:rPr>
                  </w:pPr>
                  <w:r w:rsidRPr="002047B7">
                    <w:rPr>
                      <w:rFonts w:ascii="Arial" w:hAnsi="Arial" w:cs="Arial"/>
                      <w:lang w:val="en-IN" w:eastAsia="en-IN"/>
                    </w:rPr>
                    <w:t>Attachment 8</w:t>
                  </w:r>
                </w:p>
              </w:tc>
              <w:tc>
                <w:tcPr>
                  <w:tcW w:w="3402" w:type="dxa"/>
                  <w:shd w:val="clear" w:color="auto" w:fill="auto"/>
                </w:tcPr>
                <w:p w14:paraId="156305B2" w14:textId="77777777" w:rsidR="00ED490A" w:rsidRPr="002047B7" w:rsidRDefault="00ED490A" w:rsidP="00AA5ABE">
                  <w:pPr>
                    <w:pStyle w:val="NoSpacing"/>
                    <w:jc w:val="both"/>
                    <w:rPr>
                      <w:rFonts w:ascii="Arial" w:hAnsi="Arial" w:cs="Arial"/>
                      <w:lang w:val="en-IN" w:eastAsia="en-IN"/>
                    </w:rPr>
                  </w:pPr>
                  <w:r w:rsidRPr="002047B7">
                    <w:rPr>
                      <w:rFonts w:ascii="Arial" w:hAnsi="Arial" w:cs="Arial"/>
                      <w:lang w:val="en-IN" w:eastAsia="en-IN"/>
                    </w:rPr>
                    <w:t>List of Financial Documents</w:t>
                  </w:r>
                </w:p>
              </w:tc>
              <w:tc>
                <w:tcPr>
                  <w:tcW w:w="1985" w:type="dxa"/>
                  <w:shd w:val="clear" w:color="auto" w:fill="auto"/>
                </w:tcPr>
                <w:p w14:paraId="12DE3A82" w14:textId="77777777" w:rsidR="00ED490A" w:rsidRPr="002047B7" w:rsidRDefault="00ED490A" w:rsidP="00AA5ABE">
                  <w:pPr>
                    <w:jc w:val="center"/>
                    <w:rPr>
                      <w:rFonts w:ascii="Arial" w:hAnsi="Arial" w:cs="Arial"/>
                    </w:rPr>
                  </w:pPr>
                  <w:r>
                    <w:rPr>
                      <w:rFonts w:ascii="Arial" w:hAnsi="Arial" w:cs="Arial"/>
                      <w:b/>
                      <w:caps/>
                    </w:rPr>
                    <w:t>Yes</w:t>
                  </w:r>
                </w:p>
              </w:tc>
            </w:tr>
            <w:tr w:rsidR="00ED490A" w:rsidRPr="002047B7" w14:paraId="4219626B" w14:textId="77777777" w:rsidTr="00AA5ABE">
              <w:trPr>
                <w:trHeight w:val="276"/>
              </w:trPr>
              <w:tc>
                <w:tcPr>
                  <w:tcW w:w="1838" w:type="dxa"/>
                  <w:shd w:val="clear" w:color="auto" w:fill="auto"/>
                </w:tcPr>
                <w:p w14:paraId="66CE6A78" w14:textId="77777777" w:rsidR="00ED490A" w:rsidRPr="002047B7" w:rsidRDefault="00ED490A" w:rsidP="00AA5ABE">
                  <w:pPr>
                    <w:pStyle w:val="NoSpacing"/>
                    <w:rPr>
                      <w:rFonts w:ascii="Arial" w:hAnsi="Arial" w:cs="Arial"/>
                      <w:lang w:val="en-IN" w:eastAsia="en-IN"/>
                    </w:rPr>
                  </w:pPr>
                  <w:r w:rsidRPr="002047B7">
                    <w:rPr>
                      <w:rFonts w:ascii="Arial" w:hAnsi="Arial" w:cs="Arial"/>
                      <w:lang w:val="en-IN" w:eastAsia="en-IN"/>
                    </w:rPr>
                    <w:lastRenderedPageBreak/>
                    <w:t>Attachment 9</w:t>
                  </w:r>
                </w:p>
              </w:tc>
              <w:tc>
                <w:tcPr>
                  <w:tcW w:w="3402" w:type="dxa"/>
                  <w:shd w:val="clear" w:color="auto" w:fill="auto"/>
                </w:tcPr>
                <w:p w14:paraId="17D77ACD" w14:textId="77777777" w:rsidR="00ED490A" w:rsidRPr="002047B7" w:rsidRDefault="00ED490A" w:rsidP="00AA5ABE">
                  <w:pPr>
                    <w:pStyle w:val="NoSpacing"/>
                    <w:jc w:val="both"/>
                    <w:rPr>
                      <w:rFonts w:ascii="Arial" w:hAnsi="Arial" w:cs="Arial"/>
                      <w:lang w:val="en-IN" w:eastAsia="en-IN"/>
                    </w:rPr>
                  </w:pPr>
                  <w:r w:rsidRPr="002047B7">
                    <w:rPr>
                      <w:rFonts w:ascii="Arial" w:hAnsi="Arial" w:cs="Arial"/>
                      <w:lang w:val="en-IN" w:eastAsia="en-IN"/>
                    </w:rPr>
                    <w:t>General Declaration of Bidder</w:t>
                  </w:r>
                </w:p>
              </w:tc>
              <w:tc>
                <w:tcPr>
                  <w:tcW w:w="1985" w:type="dxa"/>
                  <w:shd w:val="clear" w:color="auto" w:fill="auto"/>
                </w:tcPr>
                <w:p w14:paraId="408ED1F4" w14:textId="77777777" w:rsidR="00ED490A" w:rsidRPr="002047B7" w:rsidRDefault="00ED490A" w:rsidP="00AA5ABE">
                  <w:pPr>
                    <w:jc w:val="center"/>
                    <w:rPr>
                      <w:rFonts w:ascii="Arial" w:hAnsi="Arial" w:cs="Arial"/>
                    </w:rPr>
                  </w:pPr>
                  <w:r w:rsidRPr="002047B7">
                    <w:rPr>
                      <w:rFonts w:ascii="Arial" w:hAnsi="Arial" w:cs="Arial"/>
                      <w:b/>
                      <w:caps/>
                    </w:rPr>
                    <w:t>YES</w:t>
                  </w:r>
                </w:p>
              </w:tc>
            </w:tr>
            <w:tr w:rsidR="00ED490A" w:rsidRPr="002047B7" w14:paraId="45D20AFE" w14:textId="77777777" w:rsidTr="00AA5ABE">
              <w:trPr>
                <w:trHeight w:val="173"/>
              </w:trPr>
              <w:tc>
                <w:tcPr>
                  <w:tcW w:w="1838" w:type="dxa"/>
                  <w:shd w:val="clear" w:color="auto" w:fill="auto"/>
                </w:tcPr>
                <w:p w14:paraId="62E18879" w14:textId="77777777" w:rsidR="00ED490A" w:rsidRPr="002047B7" w:rsidRDefault="00ED490A" w:rsidP="00AA5ABE">
                  <w:pPr>
                    <w:pStyle w:val="NoSpacing"/>
                    <w:rPr>
                      <w:rFonts w:ascii="Arial" w:hAnsi="Arial" w:cs="Arial"/>
                      <w:lang w:val="en-IN" w:eastAsia="en-IN"/>
                    </w:rPr>
                  </w:pPr>
                  <w:r w:rsidRPr="002047B7">
                    <w:rPr>
                      <w:rFonts w:ascii="Arial" w:hAnsi="Arial" w:cs="Arial"/>
                      <w:lang w:val="en-IN" w:eastAsia="en-IN"/>
                    </w:rPr>
                    <w:t>Attachment 10</w:t>
                  </w:r>
                </w:p>
              </w:tc>
              <w:tc>
                <w:tcPr>
                  <w:tcW w:w="3402" w:type="dxa"/>
                  <w:shd w:val="clear" w:color="auto" w:fill="auto"/>
                </w:tcPr>
                <w:p w14:paraId="013D6F7D" w14:textId="77777777" w:rsidR="00ED490A" w:rsidRPr="002047B7" w:rsidRDefault="00ED490A" w:rsidP="00AA5ABE">
                  <w:pPr>
                    <w:pStyle w:val="NoSpacing"/>
                    <w:jc w:val="both"/>
                    <w:rPr>
                      <w:rFonts w:ascii="Arial" w:hAnsi="Arial" w:cs="Arial"/>
                      <w:lang w:val="en-IN" w:eastAsia="en-IN"/>
                    </w:rPr>
                  </w:pPr>
                  <w:r w:rsidRPr="002047B7">
                    <w:rPr>
                      <w:rFonts w:ascii="Arial" w:hAnsi="Arial" w:cs="Arial"/>
                      <w:lang w:val="en-IN" w:eastAsia="en-IN"/>
                    </w:rPr>
                    <w:t>Details of Accidents</w:t>
                  </w:r>
                </w:p>
              </w:tc>
              <w:tc>
                <w:tcPr>
                  <w:tcW w:w="1985" w:type="dxa"/>
                  <w:shd w:val="clear" w:color="auto" w:fill="auto"/>
                </w:tcPr>
                <w:p w14:paraId="2CEAC69C" w14:textId="77777777" w:rsidR="00ED490A" w:rsidRPr="002047B7" w:rsidRDefault="00ED490A" w:rsidP="00AA5ABE">
                  <w:pPr>
                    <w:jc w:val="center"/>
                    <w:rPr>
                      <w:rFonts w:ascii="Arial" w:hAnsi="Arial" w:cs="Arial"/>
                    </w:rPr>
                  </w:pPr>
                  <w:r w:rsidRPr="002047B7">
                    <w:rPr>
                      <w:rFonts w:ascii="Arial" w:hAnsi="Arial" w:cs="Arial"/>
                      <w:b/>
                      <w:caps/>
                    </w:rPr>
                    <w:t>YES</w:t>
                  </w:r>
                </w:p>
              </w:tc>
            </w:tr>
            <w:tr w:rsidR="00ED490A" w:rsidRPr="002047B7" w14:paraId="18A78172" w14:textId="77777777" w:rsidTr="00AA5ABE">
              <w:trPr>
                <w:trHeight w:val="359"/>
              </w:trPr>
              <w:tc>
                <w:tcPr>
                  <w:tcW w:w="1838" w:type="dxa"/>
                  <w:shd w:val="clear" w:color="auto" w:fill="auto"/>
                </w:tcPr>
                <w:p w14:paraId="25FC79B8" w14:textId="77777777" w:rsidR="00ED490A" w:rsidRPr="002047B7" w:rsidRDefault="00ED490A" w:rsidP="00AA5ABE">
                  <w:pPr>
                    <w:pStyle w:val="NoSpacing"/>
                    <w:rPr>
                      <w:rFonts w:ascii="Arial" w:hAnsi="Arial" w:cs="Arial"/>
                      <w:lang w:val="en-IN" w:eastAsia="en-IN"/>
                    </w:rPr>
                  </w:pPr>
                  <w:r w:rsidRPr="002047B7">
                    <w:rPr>
                      <w:rFonts w:ascii="Arial" w:hAnsi="Arial" w:cs="Arial"/>
                      <w:lang w:val="en-IN" w:eastAsia="en-IN"/>
                    </w:rPr>
                    <w:t>Attachment 11</w:t>
                  </w:r>
                </w:p>
              </w:tc>
              <w:tc>
                <w:tcPr>
                  <w:tcW w:w="3402" w:type="dxa"/>
                  <w:shd w:val="clear" w:color="auto" w:fill="auto"/>
                </w:tcPr>
                <w:p w14:paraId="61D655EB" w14:textId="77777777" w:rsidR="00ED490A" w:rsidRPr="002047B7" w:rsidRDefault="00ED490A" w:rsidP="00AA5ABE">
                  <w:pPr>
                    <w:pStyle w:val="NoSpacing"/>
                    <w:jc w:val="both"/>
                    <w:rPr>
                      <w:rFonts w:ascii="Arial" w:hAnsi="Arial" w:cs="Arial"/>
                      <w:lang w:val="en-IN" w:eastAsia="en-IN"/>
                    </w:rPr>
                  </w:pPr>
                  <w:r w:rsidRPr="002047B7">
                    <w:rPr>
                      <w:rFonts w:ascii="Arial" w:hAnsi="Arial" w:cs="Arial"/>
                      <w:lang w:val="en-IN" w:eastAsia="en-IN"/>
                    </w:rPr>
                    <w:t>Electronic Fund Transfer Authorisation Form</w:t>
                  </w:r>
                </w:p>
              </w:tc>
              <w:tc>
                <w:tcPr>
                  <w:tcW w:w="1985" w:type="dxa"/>
                  <w:shd w:val="clear" w:color="auto" w:fill="auto"/>
                </w:tcPr>
                <w:p w14:paraId="76AAFC8C" w14:textId="77777777" w:rsidR="00ED490A" w:rsidRPr="002047B7" w:rsidRDefault="00ED490A" w:rsidP="00AA5ABE">
                  <w:pPr>
                    <w:jc w:val="center"/>
                    <w:rPr>
                      <w:rFonts w:ascii="Arial" w:hAnsi="Arial" w:cs="Arial"/>
                    </w:rPr>
                  </w:pPr>
                  <w:r w:rsidRPr="002047B7">
                    <w:rPr>
                      <w:rFonts w:ascii="Arial" w:hAnsi="Arial" w:cs="Arial"/>
                      <w:b/>
                      <w:caps/>
                    </w:rPr>
                    <w:t>Yes</w:t>
                  </w:r>
                </w:p>
              </w:tc>
            </w:tr>
            <w:tr w:rsidR="00ED490A" w:rsidRPr="002047B7" w14:paraId="2157A9D4" w14:textId="77777777" w:rsidTr="00AA5ABE">
              <w:trPr>
                <w:trHeight w:val="259"/>
              </w:trPr>
              <w:tc>
                <w:tcPr>
                  <w:tcW w:w="1838" w:type="dxa"/>
                  <w:shd w:val="clear" w:color="auto" w:fill="auto"/>
                </w:tcPr>
                <w:p w14:paraId="6D1DAC2E" w14:textId="77777777" w:rsidR="00ED490A" w:rsidRPr="002047B7" w:rsidRDefault="00ED490A" w:rsidP="00AA5ABE">
                  <w:pPr>
                    <w:pStyle w:val="NoSpacing"/>
                    <w:rPr>
                      <w:rFonts w:ascii="Arial" w:hAnsi="Arial" w:cs="Arial"/>
                      <w:b/>
                      <w:highlight w:val="yellow"/>
                      <w:lang w:val="en-IN" w:eastAsia="en-IN"/>
                    </w:rPr>
                  </w:pPr>
                  <w:r w:rsidRPr="002047B7">
                    <w:rPr>
                      <w:rFonts w:ascii="Arial" w:hAnsi="Arial" w:cs="Arial"/>
                      <w:b/>
                      <w:highlight w:val="yellow"/>
                      <w:lang w:val="en-IN" w:eastAsia="en-IN"/>
                    </w:rPr>
                    <w:t>Attachment 12</w:t>
                  </w:r>
                </w:p>
              </w:tc>
              <w:tc>
                <w:tcPr>
                  <w:tcW w:w="3402" w:type="dxa"/>
                  <w:shd w:val="clear" w:color="auto" w:fill="auto"/>
                </w:tcPr>
                <w:p w14:paraId="266362A3" w14:textId="77777777" w:rsidR="00ED490A" w:rsidRPr="002047B7" w:rsidRDefault="00ED490A" w:rsidP="00AA5ABE">
                  <w:pPr>
                    <w:pStyle w:val="NoSpacing"/>
                    <w:jc w:val="both"/>
                    <w:rPr>
                      <w:rFonts w:ascii="Arial" w:hAnsi="Arial" w:cs="Arial"/>
                      <w:b/>
                      <w:highlight w:val="yellow"/>
                      <w:lang w:val="en-IN" w:eastAsia="en-IN"/>
                    </w:rPr>
                  </w:pPr>
                  <w:r w:rsidRPr="002047B7">
                    <w:rPr>
                      <w:rFonts w:ascii="Arial" w:hAnsi="Arial" w:cs="Arial"/>
                      <w:b/>
                      <w:highlight w:val="yellow"/>
                      <w:lang w:val="en-IN" w:eastAsia="en-IN"/>
                    </w:rPr>
                    <w:t>Integrity Pact</w:t>
                  </w:r>
                </w:p>
              </w:tc>
              <w:tc>
                <w:tcPr>
                  <w:tcW w:w="1985" w:type="dxa"/>
                  <w:shd w:val="clear" w:color="auto" w:fill="auto"/>
                </w:tcPr>
                <w:p w14:paraId="4DCBDFDB" w14:textId="14F3BA9A" w:rsidR="00ED490A" w:rsidRPr="002047B7" w:rsidRDefault="005C3873" w:rsidP="00AA5ABE">
                  <w:pPr>
                    <w:pStyle w:val="NoSpacing"/>
                    <w:jc w:val="center"/>
                    <w:rPr>
                      <w:rFonts w:ascii="Arial" w:hAnsi="Arial" w:cs="Arial"/>
                      <w:b/>
                      <w:highlight w:val="yellow"/>
                    </w:rPr>
                  </w:pPr>
                  <w:r>
                    <w:rPr>
                      <w:rFonts w:ascii="Arial" w:hAnsi="Arial" w:cs="Arial"/>
                      <w:b/>
                      <w:caps/>
                      <w:highlight w:val="yellow"/>
                    </w:rPr>
                    <w:t>NO</w:t>
                  </w:r>
                </w:p>
              </w:tc>
            </w:tr>
            <w:tr w:rsidR="00ED490A" w:rsidRPr="002047B7" w14:paraId="1B816877" w14:textId="77777777" w:rsidTr="00AA5ABE">
              <w:trPr>
                <w:trHeight w:val="259"/>
              </w:trPr>
              <w:tc>
                <w:tcPr>
                  <w:tcW w:w="1838" w:type="dxa"/>
                  <w:shd w:val="clear" w:color="auto" w:fill="auto"/>
                </w:tcPr>
                <w:p w14:paraId="3B1AF89E" w14:textId="77777777" w:rsidR="00ED490A" w:rsidRPr="002047B7" w:rsidRDefault="00ED490A" w:rsidP="00AA5ABE">
                  <w:pPr>
                    <w:pStyle w:val="NoSpacing"/>
                    <w:rPr>
                      <w:rFonts w:ascii="Arial" w:hAnsi="Arial" w:cs="Arial"/>
                      <w:lang w:val="en-IN" w:eastAsia="en-IN"/>
                    </w:rPr>
                  </w:pPr>
                  <w:r w:rsidRPr="002047B7">
                    <w:rPr>
                      <w:rFonts w:ascii="Arial" w:hAnsi="Arial" w:cs="Arial"/>
                      <w:lang w:val="en-IN" w:eastAsia="en-IN"/>
                    </w:rPr>
                    <w:t>Attachment 13</w:t>
                  </w:r>
                </w:p>
              </w:tc>
              <w:tc>
                <w:tcPr>
                  <w:tcW w:w="3402" w:type="dxa"/>
                  <w:shd w:val="clear" w:color="auto" w:fill="auto"/>
                </w:tcPr>
                <w:p w14:paraId="14C08DA2" w14:textId="77777777" w:rsidR="00ED490A" w:rsidRPr="002047B7" w:rsidRDefault="00ED490A" w:rsidP="00AA5ABE">
                  <w:pPr>
                    <w:pStyle w:val="NoSpacing"/>
                    <w:jc w:val="both"/>
                    <w:rPr>
                      <w:rFonts w:ascii="Arial" w:hAnsi="Arial" w:cs="Arial"/>
                      <w:lang w:val="en-IN" w:eastAsia="en-IN"/>
                    </w:rPr>
                  </w:pPr>
                  <w:r w:rsidRPr="002047B7">
                    <w:rPr>
                      <w:rFonts w:ascii="Arial" w:hAnsi="Arial" w:cs="Arial"/>
                      <w:lang w:val="en-IN" w:eastAsia="en-IN"/>
                    </w:rPr>
                    <w:t>Information regarding Safety Management</w:t>
                  </w:r>
                </w:p>
              </w:tc>
              <w:tc>
                <w:tcPr>
                  <w:tcW w:w="1985" w:type="dxa"/>
                  <w:shd w:val="clear" w:color="auto" w:fill="auto"/>
                </w:tcPr>
                <w:p w14:paraId="3A063739" w14:textId="77777777" w:rsidR="00ED490A" w:rsidRPr="002047B7" w:rsidRDefault="00ED490A" w:rsidP="00AA5ABE">
                  <w:pPr>
                    <w:pStyle w:val="NoSpacing"/>
                    <w:jc w:val="center"/>
                    <w:rPr>
                      <w:rFonts w:ascii="Arial" w:hAnsi="Arial" w:cs="Arial"/>
                      <w:b/>
                    </w:rPr>
                  </w:pPr>
                  <w:r w:rsidRPr="002047B7">
                    <w:rPr>
                      <w:rFonts w:ascii="Arial" w:hAnsi="Arial" w:cs="Arial"/>
                      <w:b/>
                    </w:rPr>
                    <w:t>YES</w:t>
                  </w:r>
                </w:p>
              </w:tc>
            </w:tr>
            <w:tr w:rsidR="00ED490A" w:rsidRPr="002047B7" w14:paraId="61E0CD69" w14:textId="77777777" w:rsidTr="00AA5ABE">
              <w:trPr>
                <w:trHeight w:val="245"/>
              </w:trPr>
              <w:tc>
                <w:tcPr>
                  <w:tcW w:w="1838" w:type="dxa"/>
                  <w:shd w:val="clear" w:color="auto" w:fill="auto"/>
                </w:tcPr>
                <w:p w14:paraId="7AFD537A" w14:textId="77777777" w:rsidR="00ED490A" w:rsidRPr="002047B7" w:rsidRDefault="00ED490A" w:rsidP="00AA5ABE">
                  <w:pPr>
                    <w:pStyle w:val="NoSpacing"/>
                    <w:rPr>
                      <w:rFonts w:ascii="Arial" w:hAnsi="Arial" w:cs="Arial"/>
                      <w:lang w:val="en-IN" w:eastAsia="en-IN"/>
                    </w:rPr>
                  </w:pPr>
                  <w:r w:rsidRPr="002047B7">
                    <w:rPr>
                      <w:rFonts w:ascii="Arial" w:hAnsi="Arial" w:cs="Arial"/>
                      <w:lang w:val="en-IN" w:eastAsia="en-IN"/>
                    </w:rPr>
                    <w:t>Attachment 1P</w:t>
                  </w:r>
                </w:p>
              </w:tc>
              <w:tc>
                <w:tcPr>
                  <w:tcW w:w="3402" w:type="dxa"/>
                  <w:shd w:val="clear" w:color="auto" w:fill="auto"/>
                </w:tcPr>
                <w:p w14:paraId="63786F4C" w14:textId="77777777" w:rsidR="00ED490A" w:rsidRPr="002047B7" w:rsidRDefault="00ED490A" w:rsidP="00AA5ABE">
                  <w:pPr>
                    <w:pStyle w:val="NoSpacing"/>
                    <w:jc w:val="both"/>
                    <w:rPr>
                      <w:rFonts w:ascii="Arial" w:hAnsi="Arial" w:cs="Arial"/>
                      <w:strike/>
                      <w:lang w:val="en-IN" w:eastAsia="en-IN"/>
                    </w:rPr>
                  </w:pPr>
                  <w:r w:rsidRPr="002047B7">
                    <w:rPr>
                      <w:rFonts w:ascii="Arial" w:hAnsi="Arial" w:cs="Arial"/>
                      <w:lang w:val="en-IN" w:eastAsia="en-IN"/>
                    </w:rPr>
                    <w:t>Declaration of Import Content</w:t>
                  </w:r>
                </w:p>
              </w:tc>
              <w:tc>
                <w:tcPr>
                  <w:tcW w:w="1985" w:type="dxa"/>
                  <w:shd w:val="clear" w:color="auto" w:fill="auto"/>
                </w:tcPr>
                <w:p w14:paraId="1E5299BE" w14:textId="77777777" w:rsidR="00ED490A" w:rsidRPr="002047B7" w:rsidRDefault="00ED490A" w:rsidP="00AA5ABE">
                  <w:pPr>
                    <w:pStyle w:val="NoSpacing"/>
                    <w:jc w:val="center"/>
                    <w:rPr>
                      <w:rFonts w:ascii="Arial" w:hAnsi="Arial" w:cs="Arial"/>
                      <w:b/>
                    </w:rPr>
                  </w:pPr>
                  <w:r w:rsidRPr="002047B7">
                    <w:rPr>
                      <w:rFonts w:ascii="Arial" w:hAnsi="Arial" w:cs="Arial"/>
                      <w:b/>
                    </w:rPr>
                    <w:t>NO</w:t>
                  </w:r>
                </w:p>
              </w:tc>
            </w:tr>
            <w:tr w:rsidR="00ED490A" w:rsidRPr="002047B7" w14:paraId="04928BF2" w14:textId="77777777" w:rsidTr="00AA5ABE">
              <w:trPr>
                <w:trHeight w:val="245"/>
              </w:trPr>
              <w:tc>
                <w:tcPr>
                  <w:tcW w:w="1838" w:type="dxa"/>
                  <w:shd w:val="clear" w:color="auto" w:fill="auto"/>
                </w:tcPr>
                <w:p w14:paraId="0835289D" w14:textId="77777777" w:rsidR="00ED490A" w:rsidRPr="002047B7" w:rsidRDefault="00ED490A" w:rsidP="00AA5ABE">
                  <w:pPr>
                    <w:pStyle w:val="NoSpacing"/>
                    <w:rPr>
                      <w:rFonts w:ascii="Arial" w:hAnsi="Arial" w:cs="Arial"/>
                      <w:lang w:val="en-IN" w:eastAsia="en-IN"/>
                    </w:rPr>
                  </w:pPr>
                  <w:r w:rsidRPr="002047B7">
                    <w:rPr>
                      <w:rFonts w:ascii="Arial" w:hAnsi="Arial" w:cs="Arial"/>
                      <w:lang w:val="en-IN" w:eastAsia="en-IN"/>
                    </w:rPr>
                    <w:t>Attachment 2P</w:t>
                  </w:r>
                </w:p>
              </w:tc>
              <w:tc>
                <w:tcPr>
                  <w:tcW w:w="3402" w:type="dxa"/>
                  <w:shd w:val="clear" w:color="auto" w:fill="auto"/>
                </w:tcPr>
                <w:p w14:paraId="7A63BEFC" w14:textId="77777777" w:rsidR="00ED490A" w:rsidRPr="002047B7" w:rsidRDefault="00ED490A" w:rsidP="00AA5ABE">
                  <w:pPr>
                    <w:pStyle w:val="NoSpacing"/>
                    <w:jc w:val="both"/>
                    <w:rPr>
                      <w:rFonts w:ascii="Arial" w:hAnsi="Arial" w:cs="Arial"/>
                      <w:lang w:val="en-IN" w:eastAsia="en-IN"/>
                    </w:rPr>
                  </w:pPr>
                  <w:r w:rsidRPr="002047B7">
                    <w:rPr>
                      <w:rFonts w:ascii="Arial" w:hAnsi="Arial" w:cs="Arial"/>
                      <w:lang w:val="en-IN" w:eastAsia="en-IN"/>
                    </w:rPr>
                    <w:t>Declaration for import of Construction equipment</w:t>
                  </w:r>
                </w:p>
              </w:tc>
              <w:tc>
                <w:tcPr>
                  <w:tcW w:w="1985" w:type="dxa"/>
                  <w:shd w:val="clear" w:color="auto" w:fill="auto"/>
                </w:tcPr>
                <w:p w14:paraId="5FA2D357" w14:textId="77777777" w:rsidR="00ED490A" w:rsidRPr="002047B7" w:rsidRDefault="00ED490A" w:rsidP="00AA5ABE">
                  <w:pPr>
                    <w:pStyle w:val="NoSpacing"/>
                    <w:jc w:val="center"/>
                    <w:rPr>
                      <w:rFonts w:ascii="Arial" w:hAnsi="Arial" w:cs="Arial"/>
                      <w:b/>
                    </w:rPr>
                  </w:pPr>
                  <w:r w:rsidRPr="002047B7">
                    <w:rPr>
                      <w:rFonts w:ascii="Arial" w:hAnsi="Arial" w:cs="Arial"/>
                      <w:b/>
                    </w:rPr>
                    <w:t>NO</w:t>
                  </w:r>
                </w:p>
              </w:tc>
            </w:tr>
          </w:tbl>
          <w:p w14:paraId="050F8681" w14:textId="77777777" w:rsidR="00ED490A" w:rsidRPr="002047B7" w:rsidRDefault="00ED490A" w:rsidP="00AA5ABE">
            <w:pPr>
              <w:pStyle w:val="contract"/>
              <w:tabs>
                <w:tab w:val="clear" w:pos="-1440"/>
                <w:tab w:val="clear" w:pos="-720"/>
                <w:tab w:val="clear" w:pos="1008"/>
                <w:tab w:val="clear" w:pos="1728"/>
                <w:tab w:val="clear" w:pos="2448"/>
                <w:tab w:val="clear" w:pos="3168"/>
              </w:tabs>
              <w:spacing w:line="240" w:lineRule="auto"/>
              <w:jc w:val="both"/>
              <w:rPr>
                <w:rFonts w:cs="Arial"/>
                <w:b/>
                <w:color w:val="FF0000"/>
                <w:szCs w:val="22"/>
                <w:lang w:val="en-IN" w:eastAsia="en-IN" w:bidi="hi-IN"/>
              </w:rPr>
            </w:pPr>
          </w:p>
        </w:tc>
      </w:tr>
      <w:tr w:rsidR="00ED490A" w:rsidRPr="000469E7" w14:paraId="5D60A6E8" w14:textId="77777777" w:rsidTr="008F6967">
        <w:tc>
          <w:tcPr>
            <w:tcW w:w="720" w:type="dxa"/>
            <w:tcBorders>
              <w:top w:val="single" w:sz="4" w:space="0" w:color="auto"/>
              <w:left w:val="single" w:sz="4" w:space="0" w:color="auto"/>
              <w:bottom w:val="single" w:sz="4" w:space="0" w:color="auto"/>
              <w:right w:val="single" w:sz="4" w:space="0" w:color="auto"/>
            </w:tcBorders>
            <w:shd w:val="clear" w:color="auto" w:fill="FFFFFF"/>
          </w:tcPr>
          <w:p w14:paraId="1F1F43E2" w14:textId="77777777" w:rsidR="00ED490A" w:rsidRPr="000469E7" w:rsidRDefault="00B3119E" w:rsidP="00B3119E">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lastRenderedPageBreak/>
              <w:t>8.0</w:t>
            </w:r>
          </w:p>
        </w:tc>
        <w:tc>
          <w:tcPr>
            <w:tcW w:w="1350" w:type="dxa"/>
            <w:tcBorders>
              <w:top w:val="single" w:sz="4" w:space="0" w:color="auto"/>
              <w:left w:val="single" w:sz="4" w:space="0" w:color="auto"/>
              <w:bottom w:val="single" w:sz="4" w:space="0" w:color="auto"/>
              <w:right w:val="single" w:sz="4" w:space="0" w:color="000000"/>
            </w:tcBorders>
            <w:shd w:val="clear" w:color="auto" w:fill="FFFFFF"/>
          </w:tcPr>
          <w:p w14:paraId="0D7C0727" w14:textId="77777777" w:rsidR="00ED490A" w:rsidRPr="000469E7" w:rsidRDefault="00ED490A" w:rsidP="00272ED1">
            <w:pPr>
              <w:pStyle w:val="contract"/>
              <w:tabs>
                <w:tab w:val="clear" w:pos="-1440"/>
                <w:tab w:val="clear" w:pos="-720"/>
                <w:tab w:val="clear" w:pos="1008"/>
                <w:tab w:val="clear" w:pos="1728"/>
                <w:tab w:val="clear" w:pos="2448"/>
                <w:tab w:val="clear" w:pos="3168"/>
              </w:tabs>
              <w:spacing w:line="240" w:lineRule="auto"/>
              <w:ind w:left="-88"/>
              <w:rPr>
                <w:rFonts w:cs="Arial"/>
                <w:szCs w:val="22"/>
              </w:rPr>
            </w:pPr>
            <w:r w:rsidRPr="000469E7">
              <w:rPr>
                <w:rFonts w:cs="Arial"/>
                <w:szCs w:val="22"/>
              </w:rPr>
              <w:t>ITB 11.</w:t>
            </w:r>
            <w:r>
              <w:rPr>
                <w:rFonts w:cs="Arial"/>
                <w:szCs w:val="22"/>
              </w:rPr>
              <w:t>1.</w:t>
            </w:r>
            <w:r w:rsidRPr="000469E7">
              <w:rPr>
                <w:rFonts w:cs="Arial"/>
                <w:szCs w:val="22"/>
              </w:rPr>
              <w:t xml:space="preserve">3.2 </w:t>
            </w:r>
          </w:p>
        </w:tc>
        <w:tc>
          <w:tcPr>
            <w:tcW w:w="7938" w:type="dxa"/>
            <w:tcBorders>
              <w:top w:val="single" w:sz="4" w:space="0" w:color="000000"/>
              <w:left w:val="single" w:sz="4" w:space="0" w:color="000000"/>
              <w:bottom w:val="single" w:sz="4" w:space="0" w:color="000000"/>
              <w:right w:val="single" w:sz="4" w:space="0" w:color="000000"/>
            </w:tcBorders>
            <w:shd w:val="clear" w:color="auto" w:fill="FFFFFF"/>
          </w:tcPr>
          <w:p w14:paraId="6A2B12AC" w14:textId="77777777" w:rsidR="00ED490A" w:rsidRPr="002047B7" w:rsidRDefault="00ED490A" w:rsidP="00ED490A">
            <w:pPr>
              <w:pStyle w:val="contract"/>
              <w:tabs>
                <w:tab w:val="clear" w:pos="-720"/>
                <w:tab w:val="left" w:pos="720"/>
              </w:tabs>
              <w:spacing w:line="240" w:lineRule="auto"/>
              <w:jc w:val="both"/>
              <w:rPr>
                <w:rFonts w:cs="Arial"/>
                <w:b/>
                <w:szCs w:val="22"/>
                <w:lang w:val="en-IN" w:eastAsia="en-IN" w:bidi="hi-IN"/>
              </w:rPr>
            </w:pPr>
            <w:r w:rsidRPr="002047B7">
              <w:rPr>
                <w:rFonts w:cs="Arial"/>
                <w:b/>
                <w:szCs w:val="22"/>
                <w:lang w:val="en-IN" w:eastAsia="en-IN" w:bidi="hi-IN"/>
              </w:rPr>
              <w:t>Add following at clause No. 11.1.3.2 of ITB:</w:t>
            </w:r>
          </w:p>
          <w:p w14:paraId="11783078" w14:textId="77777777" w:rsidR="00ED490A" w:rsidRPr="002047B7" w:rsidRDefault="00ED490A" w:rsidP="00ED490A">
            <w:pPr>
              <w:pStyle w:val="contract"/>
              <w:tabs>
                <w:tab w:val="clear" w:pos="-720"/>
                <w:tab w:val="left" w:pos="720"/>
              </w:tabs>
              <w:spacing w:line="240" w:lineRule="auto"/>
              <w:jc w:val="both"/>
              <w:rPr>
                <w:rFonts w:cs="Arial"/>
                <w:i/>
                <w:iCs/>
                <w:szCs w:val="22"/>
              </w:rPr>
            </w:pPr>
          </w:p>
          <w:p w14:paraId="387137AF" w14:textId="77777777" w:rsidR="004359BE" w:rsidRPr="0090361B" w:rsidRDefault="004359BE" w:rsidP="004359BE">
            <w:pPr>
              <w:numPr>
                <w:ilvl w:val="0"/>
                <w:numId w:val="29"/>
              </w:numPr>
              <w:autoSpaceDE w:val="0"/>
              <w:autoSpaceDN w:val="0"/>
              <w:adjustRightInd w:val="0"/>
              <w:spacing w:after="0" w:line="240" w:lineRule="auto"/>
              <w:jc w:val="both"/>
              <w:rPr>
                <w:rFonts w:ascii="Arial" w:hAnsi="Arial" w:cs="Arial"/>
                <w:highlight w:val="yellow"/>
                <w:lang w:val="en-US" w:bidi="hi-IN"/>
              </w:rPr>
            </w:pPr>
            <w:r w:rsidRPr="0090361B">
              <w:rPr>
                <w:rFonts w:ascii="Arial" w:hAnsi="Arial" w:cs="Arial"/>
                <w:highlight w:val="yellow"/>
                <w:lang w:val="en-US" w:bidi="hi-IN"/>
              </w:rPr>
              <w:t xml:space="preserve">In the Schedule of Items / Bill of Quantities (BOQ), the unit rates and total value have been provided by NTPC for </w:t>
            </w:r>
            <w:r w:rsidRPr="0090361B">
              <w:rPr>
                <w:rFonts w:ascii="Arial" w:hAnsi="Arial" w:cs="Arial"/>
                <w:b/>
                <w:bCs/>
                <w:highlight w:val="yellow"/>
                <w:lang w:val="en-US" w:bidi="hi-IN"/>
              </w:rPr>
              <w:t>all DSR and NON DSR Items</w:t>
            </w:r>
            <w:r w:rsidRPr="0090361B">
              <w:rPr>
                <w:rFonts w:ascii="Arial" w:hAnsi="Arial" w:cs="Arial"/>
                <w:highlight w:val="yellow"/>
                <w:lang w:val="en-US" w:bidi="hi-IN"/>
              </w:rPr>
              <w:t xml:space="preserve">. The bidders have to quote ‘Premium (%)’ or ‘Discount (%) in percentage (%age) and % GST Rate over the total value on the price specified in the Schedule of Quantities (as indicated in BOQ.XLS file). </w:t>
            </w:r>
          </w:p>
          <w:p w14:paraId="6A721468" w14:textId="77777777" w:rsidR="004359BE" w:rsidRPr="0090361B" w:rsidRDefault="004359BE" w:rsidP="004359BE">
            <w:pPr>
              <w:pStyle w:val="contract"/>
              <w:tabs>
                <w:tab w:val="clear" w:pos="-1440"/>
                <w:tab w:val="clear" w:pos="-720"/>
                <w:tab w:val="clear" w:pos="1008"/>
                <w:tab w:val="clear" w:pos="1728"/>
                <w:tab w:val="clear" w:pos="2448"/>
                <w:tab w:val="clear" w:pos="3168"/>
              </w:tabs>
              <w:spacing w:line="240" w:lineRule="auto"/>
              <w:jc w:val="both"/>
              <w:rPr>
                <w:rFonts w:eastAsia="Times New Roman" w:cs="Arial"/>
                <w:szCs w:val="22"/>
                <w:highlight w:val="yellow"/>
                <w:lang w:bidi="hi-IN"/>
              </w:rPr>
            </w:pPr>
          </w:p>
          <w:p w14:paraId="3585BFD6" w14:textId="77777777" w:rsidR="004359BE" w:rsidRPr="002047B7" w:rsidRDefault="004359BE" w:rsidP="004359BE">
            <w:pPr>
              <w:pStyle w:val="contract"/>
              <w:tabs>
                <w:tab w:val="clear" w:pos="-1440"/>
                <w:tab w:val="clear" w:pos="-720"/>
                <w:tab w:val="clear" w:pos="1008"/>
                <w:tab w:val="clear" w:pos="1728"/>
                <w:tab w:val="clear" w:pos="2448"/>
                <w:tab w:val="clear" w:pos="3168"/>
              </w:tabs>
              <w:spacing w:line="240" w:lineRule="auto"/>
              <w:ind w:left="720"/>
              <w:jc w:val="both"/>
              <w:rPr>
                <w:rFonts w:eastAsia="Times New Roman" w:cs="Arial"/>
                <w:szCs w:val="22"/>
                <w:lang w:bidi="hi-IN"/>
              </w:rPr>
            </w:pPr>
            <w:r w:rsidRPr="0090361B">
              <w:rPr>
                <w:rFonts w:eastAsia="Times New Roman" w:cs="Arial"/>
                <w:szCs w:val="22"/>
                <w:highlight w:val="yellow"/>
                <w:lang w:bidi="hi-IN"/>
              </w:rPr>
              <w:t>The ‘Premium (%)’ or ‘Discount (%) and %GST rate quoted by the bidders in BOQ.XLS file for all items, shall only be considered, for the purpose of evaluation and award. If no value is mentioned in premium/discount cell, it will be considered that bidder is willing to quote its offer without any premium or discount over the rates mentioned in the bid (BOQ.XLS file) and the same shall be applicable for that particular scheduled item.</w:t>
            </w:r>
          </w:p>
          <w:p w14:paraId="671D375A" w14:textId="77777777" w:rsidR="004359BE" w:rsidRPr="002047B7" w:rsidRDefault="004359BE" w:rsidP="004359BE">
            <w:pPr>
              <w:pStyle w:val="contract"/>
              <w:tabs>
                <w:tab w:val="clear" w:pos="-1440"/>
                <w:tab w:val="clear" w:pos="-720"/>
                <w:tab w:val="clear" w:pos="1008"/>
                <w:tab w:val="clear" w:pos="1728"/>
                <w:tab w:val="clear" w:pos="2448"/>
                <w:tab w:val="clear" w:pos="3168"/>
              </w:tabs>
              <w:spacing w:line="240" w:lineRule="auto"/>
              <w:ind w:left="720"/>
              <w:jc w:val="both"/>
              <w:rPr>
                <w:rFonts w:eastAsia="Times New Roman" w:cs="Arial"/>
                <w:szCs w:val="22"/>
                <w:lang w:bidi="hi-IN"/>
              </w:rPr>
            </w:pPr>
          </w:p>
          <w:p w14:paraId="66E163E4" w14:textId="6BD9C232" w:rsidR="004359BE" w:rsidRPr="001861F5" w:rsidRDefault="004359BE" w:rsidP="004359BE">
            <w:pPr>
              <w:numPr>
                <w:ilvl w:val="0"/>
                <w:numId w:val="29"/>
              </w:numPr>
              <w:autoSpaceDE w:val="0"/>
              <w:autoSpaceDN w:val="0"/>
              <w:adjustRightInd w:val="0"/>
              <w:spacing w:after="0" w:line="240" w:lineRule="auto"/>
              <w:jc w:val="both"/>
              <w:rPr>
                <w:rFonts w:ascii="Arial" w:hAnsi="Arial" w:cs="Arial"/>
                <w:highlight w:val="yellow"/>
                <w:lang w:val="en-US" w:bidi="hi-IN"/>
              </w:rPr>
            </w:pPr>
            <w:r w:rsidRPr="001861F5">
              <w:rPr>
                <w:rFonts w:ascii="Arial" w:hAnsi="Arial" w:cs="Arial"/>
                <w:highlight w:val="yellow"/>
                <w:lang w:val="en-US" w:bidi="hi-IN"/>
              </w:rPr>
              <w:t xml:space="preserve">The GST Rate (applicable on the items of Works described in Schedule of Quantity/Non </w:t>
            </w:r>
            <w:r w:rsidR="001855C6" w:rsidRPr="001861F5">
              <w:rPr>
                <w:rFonts w:ascii="Arial" w:hAnsi="Arial" w:cs="Arial"/>
                <w:highlight w:val="yellow"/>
                <w:lang w:val="en-US" w:bidi="hi-IN"/>
              </w:rPr>
              <w:t>schedule)</w:t>
            </w:r>
            <w:r w:rsidRPr="001861F5">
              <w:rPr>
                <w:rFonts w:ascii="Arial" w:hAnsi="Arial" w:cs="Arial"/>
                <w:highlight w:val="yellow"/>
                <w:lang w:val="en-US" w:bidi="hi-IN"/>
              </w:rPr>
              <w:t xml:space="preserve"> specified by the Bidder in  BOQ.xls  file of its Bid will be added to each Bidder's bid price to arrive Cost to Employer or an "Evaluated Bid Price”. </w:t>
            </w:r>
          </w:p>
          <w:p w14:paraId="6FC206C1" w14:textId="77777777" w:rsidR="004359BE" w:rsidRPr="002047B7" w:rsidRDefault="004359BE" w:rsidP="004359BE">
            <w:pPr>
              <w:autoSpaceDE w:val="0"/>
              <w:autoSpaceDN w:val="0"/>
              <w:adjustRightInd w:val="0"/>
              <w:spacing w:after="0" w:line="240" w:lineRule="auto"/>
              <w:ind w:left="720"/>
              <w:jc w:val="both"/>
              <w:rPr>
                <w:rFonts w:ascii="Arial" w:hAnsi="Arial" w:cs="Arial"/>
                <w:lang w:val="en-US" w:bidi="hi-IN"/>
              </w:rPr>
            </w:pPr>
          </w:p>
          <w:p w14:paraId="018A0DA8" w14:textId="77777777" w:rsidR="004359BE" w:rsidRPr="002047B7" w:rsidRDefault="004359BE" w:rsidP="004359BE">
            <w:pPr>
              <w:autoSpaceDE w:val="0"/>
              <w:autoSpaceDN w:val="0"/>
              <w:adjustRightInd w:val="0"/>
              <w:spacing w:after="0" w:line="240" w:lineRule="auto"/>
              <w:ind w:left="720"/>
              <w:jc w:val="both"/>
              <w:rPr>
                <w:rFonts w:ascii="Arial" w:hAnsi="Arial" w:cs="Arial"/>
                <w:lang w:val="en-US" w:bidi="hi-IN"/>
              </w:rPr>
            </w:pPr>
          </w:p>
          <w:p w14:paraId="283A9D1B" w14:textId="77777777" w:rsidR="004359BE" w:rsidRPr="002047B7" w:rsidRDefault="004359BE" w:rsidP="004359BE">
            <w:pPr>
              <w:autoSpaceDE w:val="0"/>
              <w:autoSpaceDN w:val="0"/>
              <w:adjustRightInd w:val="0"/>
              <w:spacing w:after="0" w:line="240" w:lineRule="auto"/>
              <w:ind w:left="720"/>
              <w:jc w:val="both"/>
              <w:rPr>
                <w:rFonts w:ascii="Arial" w:hAnsi="Arial" w:cs="Arial"/>
                <w:lang w:val="en-US" w:bidi="hi-IN"/>
              </w:rPr>
            </w:pPr>
            <w:r w:rsidRPr="002047B7">
              <w:rPr>
                <w:rFonts w:ascii="Arial" w:hAnsi="Arial" w:cs="Arial"/>
                <w:i/>
                <w:iCs/>
                <w:highlight w:val="yellow"/>
                <w:lang w:bidi="hi-IN"/>
              </w:rPr>
              <w:t>The Bids shall be evaluated on Overall basis.</w:t>
            </w:r>
          </w:p>
          <w:p w14:paraId="17DB3DB8" w14:textId="77777777" w:rsidR="00C206A2" w:rsidRPr="00726553" w:rsidRDefault="00C206A2" w:rsidP="00726553">
            <w:pPr>
              <w:pStyle w:val="contract"/>
              <w:tabs>
                <w:tab w:val="clear" w:pos="-1440"/>
                <w:tab w:val="clear" w:pos="-720"/>
                <w:tab w:val="clear" w:pos="1008"/>
                <w:tab w:val="clear" w:pos="1728"/>
                <w:tab w:val="clear" w:pos="2448"/>
                <w:tab w:val="clear" w:pos="3168"/>
              </w:tabs>
              <w:spacing w:line="240" w:lineRule="auto"/>
              <w:ind w:left="720"/>
              <w:jc w:val="both"/>
              <w:rPr>
                <w:rFonts w:eastAsia="Times New Roman" w:cs="Arial"/>
                <w:szCs w:val="22"/>
                <w:highlight w:val="yellow"/>
                <w:lang w:bidi="hi-IN"/>
              </w:rPr>
            </w:pPr>
          </w:p>
          <w:p w14:paraId="10B72705" w14:textId="693E386C" w:rsidR="00ED490A" w:rsidRPr="000469E7" w:rsidRDefault="00ED490A" w:rsidP="006C30C1">
            <w:pPr>
              <w:pStyle w:val="contract"/>
              <w:tabs>
                <w:tab w:val="clear" w:pos="-1440"/>
                <w:tab w:val="clear" w:pos="-720"/>
                <w:tab w:val="clear" w:pos="1008"/>
                <w:tab w:val="clear" w:pos="1728"/>
                <w:tab w:val="clear" w:pos="2448"/>
                <w:tab w:val="clear" w:pos="3168"/>
              </w:tabs>
              <w:spacing w:line="240" w:lineRule="auto"/>
              <w:ind w:left="720"/>
              <w:jc w:val="both"/>
              <w:rPr>
                <w:rFonts w:cs="Arial"/>
                <w:b/>
                <w:lang w:val="en-IN" w:eastAsia="en-IN" w:bidi="hi-IN"/>
              </w:rPr>
            </w:pPr>
          </w:p>
        </w:tc>
      </w:tr>
      <w:tr w:rsidR="00ED490A" w:rsidRPr="000469E7" w14:paraId="5D5D7689" w14:textId="77777777" w:rsidTr="008F6967">
        <w:tc>
          <w:tcPr>
            <w:tcW w:w="720" w:type="dxa"/>
            <w:tcBorders>
              <w:top w:val="single" w:sz="4" w:space="0" w:color="auto"/>
              <w:left w:val="single" w:sz="4" w:space="0" w:color="auto"/>
              <w:bottom w:val="single" w:sz="4" w:space="0" w:color="auto"/>
              <w:right w:val="single" w:sz="4" w:space="0" w:color="auto"/>
            </w:tcBorders>
            <w:shd w:val="clear" w:color="auto" w:fill="FFFFFF"/>
          </w:tcPr>
          <w:p w14:paraId="5FF0060B" w14:textId="77777777" w:rsidR="00ED490A" w:rsidRPr="000469E7" w:rsidRDefault="00B3119E" w:rsidP="00B3119E">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t>9.0</w:t>
            </w:r>
          </w:p>
        </w:tc>
        <w:tc>
          <w:tcPr>
            <w:tcW w:w="1350" w:type="dxa"/>
            <w:tcBorders>
              <w:top w:val="single" w:sz="4" w:space="0" w:color="auto"/>
              <w:left w:val="single" w:sz="4" w:space="0" w:color="auto"/>
              <w:bottom w:val="single" w:sz="4" w:space="0" w:color="auto"/>
              <w:right w:val="single" w:sz="4" w:space="0" w:color="000000"/>
            </w:tcBorders>
            <w:shd w:val="clear" w:color="auto" w:fill="FFFFFF"/>
          </w:tcPr>
          <w:p w14:paraId="1624C631" w14:textId="77777777" w:rsidR="00ED490A" w:rsidRPr="000469E7" w:rsidRDefault="00ED490A" w:rsidP="00272ED1">
            <w:pPr>
              <w:pStyle w:val="contract"/>
              <w:tabs>
                <w:tab w:val="clear" w:pos="-1440"/>
                <w:tab w:val="clear" w:pos="-720"/>
                <w:tab w:val="clear" w:pos="1008"/>
                <w:tab w:val="clear" w:pos="1728"/>
                <w:tab w:val="clear" w:pos="2448"/>
                <w:tab w:val="clear" w:pos="3168"/>
              </w:tabs>
              <w:spacing w:line="240" w:lineRule="auto"/>
              <w:ind w:left="-88"/>
              <w:rPr>
                <w:rFonts w:cs="Arial"/>
                <w:szCs w:val="22"/>
              </w:rPr>
            </w:pPr>
            <w:r>
              <w:rPr>
                <w:rFonts w:cs="Arial"/>
                <w:szCs w:val="22"/>
              </w:rPr>
              <w:t>ITB 12.3</w:t>
            </w:r>
          </w:p>
        </w:tc>
        <w:tc>
          <w:tcPr>
            <w:tcW w:w="7938" w:type="dxa"/>
            <w:tcBorders>
              <w:top w:val="single" w:sz="4" w:space="0" w:color="000000"/>
              <w:left w:val="single" w:sz="4" w:space="0" w:color="000000"/>
              <w:bottom w:val="single" w:sz="4" w:space="0" w:color="000000"/>
              <w:right w:val="single" w:sz="4" w:space="0" w:color="000000"/>
            </w:tcBorders>
            <w:shd w:val="clear" w:color="auto" w:fill="FFFFFF"/>
          </w:tcPr>
          <w:p w14:paraId="1BD3F263" w14:textId="77777777" w:rsidR="00ED490A" w:rsidRPr="002047B7" w:rsidRDefault="00ED490A" w:rsidP="00ED490A">
            <w:pPr>
              <w:pStyle w:val="contract"/>
              <w:tabs>
                <w:tab w:val="clear" w:pos="-1440"/>
                <w:tab w:val="clear" w:pos="-720"/>
                <w:tab w:val="clear" w:pos="1008"/>
                <w:tab w:val="clear" w:pos="1728"/>
                <w:tab w:val="clear" w:pos="2448"/>
                <w:tab w:val="clear" w:pos="3168"/>
              </w:tabs>
              <w:spacing w:line="240" w:lineRule="auto"/>
              <w:jc w:val="both"/>
              <w:rPr>
                <w:rFonts w:cs="Arial"/>
                <w:b/>
                <w:szCs w:val="22"/>
                <w:lang w:val="en-IN" w:eastAsia="en-IN" w:bidi="hi-IN"/>
              </w:rPr>
            </w:pPr>
            <w:r w:rsidRPr="002047B7">
              <w:rPr>
                <w:rFonts w:cs="Arial"/>
                <w:b/>
                <w:szCs w:val="22"/>
                <w:lang w:val="en-IN" w:eastAsia="en-IN" w:bidi="hi-IN"/>
              </w:rPr>
              <w:t>Replace the ITB Clause 12.3 as Under:</w:t>
            </w:r>
          </w:p>
          <w:p w14:paraId="2D06765D" w14:textId="77777777" w:rsidR="00ED490A" w:rsidRPr="002047B7" w:rsidRDefault="00ED490A" w:rsidP="00ED490A">
            <w:pPr>
              <w:pStyle w:val="contract"/>
              <w:tabs>
                <w:tab w:val="clear" w:pos="-1440"/>
                <w:tab w:val="clear" w:pos="-720"/>
                <w:tab w:val="clear" w:pos="1008"/>
                <w:tab w:val="clear" w:pos="1728"/>
                <w:tab w:val="clear" w:pos="2448"/>
                <w:tab w:val="clear" w:pos="3168"/>
              </w:tabs>
              <w:spacing w:line="240" w:lineRule="auto"/>
              <w:jc w:val="both"/>
              <w:rPr>
                <w:rFonts w:cs="Arial"/>
                <w:b/>
                <w:szCs w:val="22"/>
                <w:lang w:val="en-IN" w:eastAsia="en-IN" w:bidi="hi-IN"/>
              </w:rPr>
            </w:pPr>
          </w:p>
          <w:p w14:paraId="6BF7A2AD" w14:textId="77777777" w:rsidR="00ED490A" w:rsidRPr="002047B7" w:rsidRDefault="00462D39" w:rsidP="00ED490A">
            <w:pPr>
              <w:pStyle w:val="contract"/>
              <w:tabs>
                <w:tab w:val="clear" w:pos="-1440"/>
                <w:tab w:val="clear" w:pos="-720"/>
                <w:tab w:val="clear" w:pos="1008"/>
                <w:tab w:val="clear" w:pos="1728"/>
                <w:tab w:val="clear" w:pos="2448"/>
                <w:tab w:val="clear" w:pos="3168"/>
                <w:tab w:val="left" w:pos="1440"/>
                <w:tab w:val="left" w:pos="1800"/>
                <w:tab w:val="left" w:pos="2520"/>
                <w:tab w:val="left" w:pos="3240"/>
                <w:tab w:val="center" w:pos="4657"/>
              </w:tabs>
              <w:spacing w:line="240" w:lineRule="auto"/>
              <w:ind w:left="792" w:right="90" w:hanging="810"/>
              <w:jc w:val="both"/>
              <w:rPr>
                <w:rFonts w:eastAsia="Times New Roman" w:cs="Arial"/>
                <w:szCs w:val="22"/>
                <w:lang w:bidi="hi-IN"/>
              </w:rPr>
            </w:pPr>
            <w:r>
              <w:rPr>
                <w:rFonts w:cs="Arial"/>
                <w:szCs w:val="22"/>
                <w:lang w:val="en-IN" w:eastAsia="en-IN"/>
              </w:rPr>
              <w:t xml:space="preserve">12.3   </w:t>
            </w:r>
            <w:r w:rsidR="00ED490A" w:rsidRPr="002047B7">
              <w:rPr>
                <w:rFonts w:eastAsia="Times New Roman" w:cs="Arial"/>
                <w:szCs w:val="22"/>
                <w:lang w:bidi="hi-IN"/>
              </w:rPr>
              <w:t>The rates/amount quoted in the Schedule of Quantities shall be inclusive of all taxes, duties, levies, fees, royalty, etc, except Goods and Service Tax (GST). The Goods and Services Tax (GST) applicable on all items of Works described in the Schedule of Quantities shall be assessed by the bidder irrespective of the fact whether bidder is liable to pay or not and shall be quoted in BOQ.xls file.</w:t>
            </w:r>
          </w:p>
          <w:p w14:paraId="1628BF56" w14:textId="77777777" w:rsidR="00ED490A" w:rsidRPr="002047B7" w:rsidRDefault="00ED490A" w:rsidP="00ED490A">
            <w:pPr>
              <w:pStyle w:val="contract"/>
              <w:tabs>
                <w:tab w:val="clear" w:pos="-1440"/>
                <w:tab w:val="clear" w:pos="-720"/>
                <w:tab w:val="clear" w:pos="1008"/>
                <w:tab w:val="clear" w:pos="1728"/>
                <w:tab w:val="clear" w:pos="2448"/>
                <w:tab w:val="clear" w:pos="3168"/>
                <w:tab w:val="left" w:pos="1440"/>
                <w:tab w:val="left" w:pos="1800"/>
                <w:tab w:val="left" w:pos="2520"/>
                <w:tab w:val="left" w:pos="3240"/>
                <w:tab w:val="center" w:pos="4657"/>
              </w:tabs>
              <w:spacing w:line="240" w:lineRule="auto"/>
              <w:ind w:left="792" w:right="90" w:hanging="810"/>
              <w:jc w:val="both"/>
              <w:rPr>
                <w:rFonts w:eastAsia="Times New Roman" w:cs="Arial"/>
                <w:szCs w:val="22"/>
                <w:lang w:bidi="hi-IN"/>
              </w:rPr>
            </w:pPr>
          </w:p>
          <w:p w14:paraId="787E01F7" w14:textId="4AE831B9" w:rsidR="00ED490A" w:rsidRDefault="00ED490A" w:rsidP="00ED490A">
            <w:pPr>
              <w:pStyle w:val="contract"/>
              <w:tabs>
                <w:tab w:val="clear" w:pos="-1440"/>
                <w:tab w:val="clear" w:pos="-720"/>
                <w:tab w:val="clear" w:pos="1008"/>
                <w:tab w:val="clear" w:pos="1728"/>
                <w:tab w:val="clear" w:pos="2448"/>
                <w:tab w:val="clear" w:pos="3168"/>
                <w:tab w:val="left" w:pos="1440"/>
                <w:tab w:val="left" w:pos="1800"/>
                <w:tab w:val="left" w:pos="2520"/>
                <w:tab w:val="left" w:pos="3240"/>
                <w:tab w:val="center" w:pos="4657"/>
              </w:tabs>
              <w:spacing w:line="240" w:lineRule="auto"/>
              <w:ind w:left="792" w:right="90" w:hanging="810"/>
              <w:jc w:val="both"/>
              <w:rPr>
                <w:rFonts w:eastAsia="Times New Roman" w:cs="Arial"/>
                <w:szCs w:val="22"/>
                <w:highlight w:val="yellow"/>
                <w:lang w:bidi="hi-IN"/>
              </w:rPr>
            </w:pPr>
            <w:r w:rsidRPr="002047B7">
              <w:rPr>
                <w:rFonts w:eastAsia="Times New Roman" w:cs="Arial"/>
                <w:szCs w:val="22"/>
                <w:lang w:bidi="hi-IN"/>
              </w:rPr>
              <w:lastRenderedPageBreak/>
              <w:t xml:space="preserve">             </w:t>
            </w:r>
          </w:p>
          <w:p w14:paraId="151E644F" w14:textId="77777777" w:rsidR="00ED490A" w:rsidRPr="00FD267A" w:rsidRDefault="00ED490A" w:rsidP="00ED490A">
            <w:pPr>
              <w:pStyle w:val="contract"/>
              <w:tabs>
                <w:tab w:val="clear" w:pos="-1440"/>
                <w:tab w:val="clear" w:pos="-720"/>
                <w:tab w:val="clear" w:pos="1008"/>
                <w:tab w:val="clear" w:pos="1728"/>
                <w:tab w:val="clear" w:pos="2448"/>
                <w:tab w:val="clear" w:pos="3168"/>
                <w:tab w:val="left" w:pos="1440"/>
                <w:tab w:val="left" w:pos="1800"/>
                <w:tab w:val="left" w:pos="2520"/>
                <w:tab w:val="left" w:pos="3240"/>
                <w:tab w:val="center" w:pos="4657"/>
              </w:tabs>
              <w:spacing w:line="240" w:lineRule="auto"/>
              <w:ind w:left="792" w:right="90" w:hanging="810"/>
              <w:jc w:val="both"/>
              <w:rPr>
                <w:rFonts w:eastAsia="Times New Roman" w:cs="Arial"/>
                <w:szCs w:val="22"/>
                <w:highlight w:val="yellow"/>
                <w:lang w:bidi="hi-IN"/>
              </w:rPr>
            </w:pPr>
            <w:r>
              <w:rPr>
                <w:rFonts w:eastAsia="Times New Roman" w:cs="Arial"/>
                <w:szCs w:val="22"/>
                <w:highlight w:val="yellow"/>
                <w:lang w:bidi="hi-IN"/>
              </w:rPr>
              <w:t xml:space="preserve">             </w:t>
            </w:r>
            <w:r w:rsidRPr="00FD267A">
              <w:rPr>
                <w:rFonts w:eastAsia="Times New Roman" w:cs="Arial"/>
                <w:szCs w:val="22"/>
                <w:highlight w:val="yellow"/>
                <w:lang w:bidi="hi-IN"/>
              </w:rPr>
              <w:t>Due Input Tax credits under GST as per the relevant Govt. Policy, wherever applicable</w:t>
            </w:r>
            <w:r>
              <w:rPr>
                <w:rFonts w:eastAsia="Times New Roman" w:cs="Arial"/>
                <w:szCs w:val="22"/>
                <w:highlight w:val="yellow"/>
                <w:lang w:bidi="hi-IN"/>
              </w:rPr>
              <w:t xml:space="preserve"> </w:t>
            </w:r>
            <w:r w:rsidRPr="00FD267A">
              <w:rPr>
                <w:rFonts w:eastAsia="Times New Roman" w:cs="Arial"/>
                <w:szCs w:val="22"/>
                <w:highlight w:val="yellow"/>
                <w:lang w:bidi="hi-IN"/>
              </w:rPr>
              <w:t>(not applicable for RCM), shall be taken into account by the Bidder while quoting his price</w:t>
            </w:r>
          </w:p>
          <w:p w14:paraId="49FADCAD" w14:textId="77777777" w:rsidR="00ED490A" w:rsidRPr="00FD267A" w:rsidRDefault="00ED490A" w:rsidP="00ED490A">
            <w:pPr>
              <w:pStyle w:val="contract"/>
              <w:tabs>
                <w:tab w:val="clear" w:pos="-1440"/>
                <w:tab w:val="clear" w:pos="-720"/>
                <w:tab w:val="clear" w:pos="1008"/>
                <w:tab w:val="clear" w:pos="1728"/>
                <w:tab w:val="clear" w:pos="2448"/>
                <w:tab w:val="clear" w:pos="3168"/>
                <w:tab w:val="left" w:pos="1440"/>
                <w:tab w:val="left" w:pos="1800"/>
                <w:tab w:val="left" w:pos="2520"/>
                <w:tab w:val="left" w:pos="3240"/>
                <w:tab w:val="center" w:pos="4657"/>
              </w:tabs>
              <w:spacing w:line="240" w:lineRule="auto"/>
              <w:ind w:left="792" w:right="90" w:hanging="810"/>
              <w:jc w:val="both"/>
              <w:rPr>
                <w:rFonts w:eastAsia="Times New Roman" w:cs="Arial"/>
                <w:szCs w:val="22"/>
                <w:highlight w:val="yellow"/>
                <w:lang w:bidi="hi-IN"/>
              </w:rPr>
            </w:pPr>
          </w:p>
          <w:p w14:paraId="37F0B89B" w14:textId="77777777" w:rsidR="00ED490A" w:rsidRPr="00FD267A" w:rsidRDefault="00ED490A" w:rsidP="00ED490A">
            <w:pPr>
              <w:pStyle w:val="contract"/>
              <w:tabs>
                <w:tab w:val="clear" w:pos="-1440"/>
                <w:tab w:val="clear" w:pos="-720"/>
                <w:tab w:val="clear" w:pos="1008"/>
                <w:tab w:val="clear" w:pos="1728"/>
                <w:tab w:val="clear" w:pos="2448"/>
                <w:tab w:val="clear" w:pos="3168"/>
                <w:tab w:val="left" w:pos="1440"/>
                <w:tab w:val="left" w:pos="1800"/>
                <w:tab w:val="left" w:pos="2520"/>
                <w:tab w:val="left" w:pos="3240"/>
                <w:tab w:val="center" w:pos="4657"/>
              </w:tabs>
              <w:spacing w:line="240" w:lineRule="auto"/>
              <w:ind w:left="792" w:right="90" w:hanging="810"/>
              <w:jc w:val="both"/>
              <w:rPr>
                <w:rFonts w:eastAsia="Times New Roman" w:cs="Arial"/>
                <w:szCs w:val="22"/>
                <w:highlight w:val="yellow"/>
                <w:lang w:bidi="hi-IN"/>
              </w:rPr>
            </w:pPr>
            <w:r>
              <w:rPr>
                <w:rFonts w:eastAsia="Times New Roman" w:cs="Arial"/>
                <w:szCs w:val="22"/>
                <w:highlight w:val="yellow"/>
                <w:lang w:bidi="hi-IN"/>
              </w:rPr>
              <w:t xml:space="preserve">           </w:t>
            </w:r>
            <w:r w:rsidRPr="00FD267A">
              <w:rPr>
                <w:rFonts w:eastAsia="Times New Roman" w:cs="Arial"/>
                <w:szCs w:val="22"/>
                <w:highlight w:val="yellow"/>
                <w:lang w:bidi="hi-IN"/>
              </w:rPr>
              <w:t xml:space="preserve"> The GST quoted by the bidder shall be as applicable in the Employer’s country as on seven (7) days prior to the deadline for submission of Techno-Commercial Bid.</w:t>
            </w:r>
          </w:p>
          <w:p w14:paraId="28E6F165" w14:textId="77777777" w:rsidR="00ED490A" w:rsidRPr="00FD267A" w:rsidRDefault="00ED490A" w:rsidP="00ED490A">
            <w:pPr>
              <w:pStyle w:val="contract"/>
              <w:tabs>
                <w:tab w:val="clear" w:pos="-1440"/>
                <w:tab w:val="clear" w:pos="-720"/>
                <w:tab w:val="clear" w:pos="1008"/>
                <w:tab w:val="clear" w:pos="1728"/>
                <w:tab w:val="clear" w:pos="2448"/>
                <w:tab w:val="clear" w:pos="3168"/>
                <w:tab w:val="left" w:pos="1440"/>
                <w:tab w:val="left" w:pos="1800"/>
                <w:tab w:val="left" w:pos="2520"/>
                <w:tab w:val="left" w:pos="3240"/>
                <w:tab w:val="center" w:pos="4657"/>
              </w:tabs>
              <w:spacing w:line="240" w:lineRule="auto"/>
              <w:ind w:left="792" w:right="90" w:hanging="810"/>
              <w:jc w:val="both"/>
              <w:rPr>
                <w:rFonts w:eastAsia="Times New Roman" w:cs="Arial"/>
                <w:szCs w:val="22"/>
                <w:highlight w:val="yellow"/>
                <w:lang w:bidi="hi-IN"/>
              </w:rPr>
            </w:pPr>
          </w:p>
          <w:p w14:paraId="0516F90F" w14:textId="77777777" w:rsidR="00ED490A" w:rsidRPr="001C24B6" w:rsidRDefault="00ED490A" w:rsidP="006F7C84">
            <w:pPr>
              <w:pStyle w:val="contract"/>
              <w:tabs>
                <w:tab w:val="clear" w:pos="-1440"/>
                <w:tab w:val="clear" w:pos="-720"/>
                <w:tab w:val="clear" w:pos="1008"/>
                <w:tab w:val="clear" w:pos="1728"/>
                <w:tab w:val="clear" w:pos="2448"/>
                <w:tab w:val="clear" w:pos="3168"/>
                <w:tab w:val="left" w:pos="1440"/>
                <w:tab w:val="left" w:pos="1800"/>
                <w:tab w:val="left" w:pos="2520"/>
                <w:tab w:val="left" w:pos="3240"/>
                <w:tab w:val="center" w:pos="4657"/>
              </w:tabs>
              <w:spacing w:line="240" w:lineRule="auto"/>
              <w:ind w:left="736" w:right="90" w:hanging="16"/>
              <w:jc w:val="both"/>
              <w:rPr>
                <w:rFonts w:cs="Arial"/>
                <w:b/>
                <w:bCs/>
                <w:lang w:val="en-IN" w:eastAsia="en-IN" w:bidi="hi-IN"/>
              </w:rPr>
            </w:pPr>
          </w:p>
        </w:tc>
      </w:tr>
      <w:tr w:rsidR="00ED490A" w:rsidRPr="000469E7" w14:paraId="58A1230D" w14:textId="77777777" w:rsidTr="008F6967">
        <w:trPr>
          <w:trHeight w:val="179"/>
        </w:trPr>
        <w:tc>
          <w:tcPr>
            <w:tcW w:w="720" w:type="dxa"/>
            <w:tcBorders>
              <w:top w:val="single" w:sz="4" w:space="0" w:color="auto"/>
              <w:left w:val="single" w:sz="4" w:space="0" w:color="auto"/>
              <w:bottom w:val="single" w:sz="4" w:space="0" w:color="auto"/>
              <w:right w:val="single" w:sz="4" w:space="0" w:color="auto"/>
            </w:tcBorders>
          </w:tcPr>
          <w:p w14:paraId="6599478D" w14:textId="77777777" w:rsidR="00ED490A" w:rsidRPr="000469E7" w:rsidRDefault="00B3119E" w:rsidP="00B3119E">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lastRenderedPageBreak/>
              <w:t>10.0</w:t>
            </w:r>
          </w:p>
        </w:tc>
        <w:tc>
          <w:tcPr>
            <w:tcW w:w="1350" w:type="dxa"/>
            <w:tcBorders>
              <w:top w:val="single" w:sz="4" w:space="0" w:color="auto"/>
              <w:left w:val="single" w:sz="4" w:space="0" w:color="auto"/>
              <w:bottom w:val="single" w:sz="4" w:space="0" w:color="auto"/>
              <w:right w:val="single" w:sz="4" w:space="0" w:color="auto"/>
            </w:tcBorders>
          </w:tcPr>
          <w:p w14:paraId="445AC7A3" w14:textId="77777777" w:rsidR="00ED490A" w:rsidRPr="006D0666" w:rsidRDefault="00ED490A" w:rsidP="00E30E0C">
            <w:pPr>
              <w:pStyle w:val="contract"/>
              <w:tabs>
                <w:tab w:val="clear" w:pos="-1440"/>
                <w:tab w:val="clear" w:pos="-720"/>
                <w:tab w:val="clear" w:pos="1008"/>
                <w:tab w:val="clear" w:pos="1728"/>
                <w:tab w:val="clear" w:pos="2448"/>
                <w:tab w:val="clear" w:pos="3168"/>
              </w:tabs>
              <w:spacing w:line="240" w:lineRule="auto"/>
              <w:rPr>
                <w:rFonts w:cs="Arial"/>
                <w:szCs w:val="22"/>
              </w:rPr>
            </w:pPr>
            <w:r w:rsidRPr="006D0666">
              <w:rPr>
                <w:rFonts w:cs="Arial"/>
                <w:szCs w:val="22"/>
              </w:rPr>
              <w:t>ITB 12.2</w:t>
            </w:r>
          </w:p>
        </w:tc>
        <w:tc>
          <w:tcPr>
            <w:tcW w:w="7938" w:type="dxa"/>
            <w:tcBorders>
              <w:top w:val="single" w:sz="4" w:space="0" w:color="auto"/>
              <w:left w:val="single" w:sz="4" w:space="0" w:color="auto"/>
              <w:bottom w:val="single" w:sz="4" w:space="0" w:color="auto"/>
              <w:right w:val="single" w:sz="4" w:space="0" w:color="auto"/>
            </w:tcBorders>
          </w:tcPr>
          <w:p w14:paraId="69A982C4" w14:textId="3F6C9126" w:rsidR="00ED490A" w:rsidRPr="006D0666" w:rsidRDefault="00ED490A" w:rsidP="006D0666">
            <w:pPr>
              <w:pStyle w:val="contract"/>
              <w:tabs>
                <w:tab w:val="clear" w:pos="-720"/>
                <w:tab w:val="left" w:pos="720"/>
              </w:tabs>
              <w:spacing w:line="240" w:lineRule="auto"/>
              <w:jc w:val="both"/>
              <w:rPr>
                <w:rFonts w:cs="Arial"/>
                <w:b/>
                <w:color w:val="FF0000"/>
              </w:rPr>
            </w:pPr>
            <w:r w:rsidRPr="006D0666">
              <w:rPr>
                <w:rFonts w:cs="Arial"/>
                <w:b/>
                <w:color w:val="FF0000"/>
                <w:szCs w:val="22"/>
                <w:highlight w:val="yellow"/>
                <w:lang w:val="en-IN" w:eastAsia="en-IN" w:bidi="hi-IN"/>
              </w:rPr>
              <w:t>Add following at clause No. 12.2 of ITB</w:t>
            </w:r>
            <w:r w:rsidR="006D0666" w:rsidRPr="006D0666">
              <w:rPr>
                <w:rFonts w:cs="Arial"/>
                <w:b/>
                <w:color w:val="FF0000"/>
                <w:szCs w:val="22"/>
                <w:highlight w:val="yellow"/>
                <w:lang w:val="en-IN" w:eastAsia="en-IN" w:bidi="hi-IN"/>
              </w:rPr>
              <w:t xml:space="preserve"> </w:t>
            </w:r>
            <w:r w:rsidR="001257C2">
              <w:rPr>
                <w:rFonts w:cs="Arial"/>
                <w:b/>
                <w:color w:val="FF0000"/>
                <w:szCs w:val="22"/>
                <w:lang w:val="en-IN" w:eastAsia="en-IN" w:bidi="hi-IN"/>
              </w:rPr>
              <w:t xml:space="preserve">: </w:t>
            </w:r>
          </w:p>
          <w:p w14:paraId="5B222E2B" w14:textId="643FBCF4" w:rsidR="00ED490A" w:rsidRPr="00602EE2" w:rsidRDefault="00CA1E25" w:rsidP="00F574A7">
            <w:pPr>
              <w:pStyle w:val="contract"/>
              <w:spacing w:line="240" w:lineRule="auto"/>
              <w:rPr>
                <w:rFonts w:cs="Arial"/>
                <w:b/>
                <w:highlight w:val="yellow"/>
              </w:rPr>
            </w:pPr>
            <w:r w:rsidRPr="00602EE2">
              <w:rPr>
                <w:rFonts w:cs="Arial"/>
                <w:b/>
                <w:color w:val="002060"/>
                <w:spacing w:val="2"/>
                <w:highlight w:val="yellow"/>
                <w:lang w:eastAsia="en-GB"/>
              </w:rPr>
              <w:t>From each RA Bill, the Amount linked to Safety Aspects/Compliance to Safety Rules shall be retained in such a manner that amount is equal to Y =</w:t>
            </w:r>
            <w:r w:rsidR="009632AD" w:rsidRPr="00602EE2">
              <w:rPr>
                <w:b/>
                <w:highlight w:val="yellow"/>
              </w:rPr>
              <w:t xml:space="preserve"> </w:t>
            </w:r>
            <w:r w:rsidR="00974460" w:rsidRPr="00602EE2">
              <w:rPr>
                <w:b/>
                <w:highlight w:val="yellow"/>
              </w:rPr>
              <w:t>2</w:t>
            </w:r>
            <w:r w:rsidR="009632AD" w:rsidRPr="00602EE2">
              <w:rPr>
                <w:b/>
                <w:highlight w:val="yellow"/>
              </w:rPr>
              <w:t xml:space="preserve">% of </w:t>
            </w:r>
            <w:r w:rsidR="00225E35" w:rsidRPr="00602EE2">
              <w:rPr>
                <w:b/>
                <w:highlight w:val="yellow"/>
              </w:rPr>
              <w:t>Contract Value</w:t>
            </w:r>
            <w:r w:rsidR="009632AD" w:rsidRPr="00602EE2">
              <w:rPr>
                <w:highlight w:val="yellow"/>
              </w:rPr>
              <w:t xml:space="preserve"> has already been earmarked against safet</w:t>
            </w:r>
            <w:r w:rsidR="00E2294E" w:rsidRPr="00602EE2">
              <w:rPr>
                <w:highlight w:val="yellow"/>
              </w:rPr>
              <w:t>y compliance</w:t>
            </w:r>
          </w:p>
          <w:p w14:paraId="6E1C8EDA" w14:textId="474019D9" w:rsidR="00ED490A" w:rsidRPr="006D0666" w:rsidRDefault="00CA1E25" w:rsidP="00313BB5">
            <w:pPr>
              <w:pStyle w:val="contract"/>
              <w:tabs>
                <w:tab w:val="clear" w:pos="-1440"/>
                <w:tab w:val="clear" w:pos="-720"/>
                <w:tab w:val="clear" w:pos="1008"/>
                <w:tab w:val="clear" w:pos="1728"/>
                <w:tab w:val="clear" w:pos="2448"/>
                <w:tab w:val="clear" w:pos="3168"/>
              </w:tabs>
              <w:spacing w:line="240" w:lineRule="auto"/>
              <w:jc w:val="both"/>
              <w:rPr>
                <w:rFonts w:cs="Arial"/>
                <w:szCs w:val="22"/>
              </w:rPr>
            </w:pPr>
            <w:r w:rsidRPr="00CA1E25">
              <w:rPr>
                <w:rFonts w:cs="Arial"/>
                <w:highlight w:val="yellow"/>
              </w:rPr>
              <w:t>II.</w:t>
            </w:r>
            <w:r w:rsidRPr="00CA1E25">
              <w:rPr>
                <w:rFonts w:cs="Arial"/>
                <w:highlight w:val="yellow"/>
              </w:rPr>
              <w:tab/>
              <w:t>This aforesaid amount at para 24.11 (I) shall be withheld from first and second monthly RA bill of the respective quarter/three month period and shall be released in part or full based on safety compliance duly certified by EIC and Safety-in-charge on quarterly basis. The amount for the entire quarter (i.e. RA bills raised during a 3 month period) shall be paid to the Contractors at the end of that three months period along with 3rd/last RA Bill for the quarter/three months period AS PER SCC</w:t>
            </w:r>
            <w:r w:rsidR="00450E0A">
              <w:rPr>
                <w:rFonts w:cs="Arial"/>
                <w:highlight w:val="yellow"/>
              </w:rPr>
              <w:t xml:space="preserve"> </w:t>
            </w:r>
            <w:r w:rsidRPr="00CA1E25">
              <w:rPr>
                <w:rFonts w:cs="Arial"/>
                <w:highlight w:val="yellow"/>
              </w:rPr>
              <w:t>CLAUSE</w:t>
            </w:r>
            <w:r>
              <w:rPr>
                <w:rFonts w:cs="Arial"/>
              </w:rPr>
              <w:t xml:space="preserve"> </w:t>
            </w:r>
          </w:p>
        </w:tc>
      </w:tr>
      <w:tr w:rsidR="00ED490A" w:rsidRPr="000469E7" w14:paraId="21B5F33A" w14:textId="77777777" w:rsidTr="008F6967">
        <w:trPr>
          <w:trHeight w:val="179"/>
        </w:trPr>
        <w:tc>
          <w:tcPr>
            <w:tcW w:w="720" w:type="dxa"/>
            <w:tcBorders>
              <w:top w:val="single" w:sz="4" w:space="0" w:color="auto"/>
              <w:left w:val="single" w:sz="4" w:space="0" w:color="auto"/>
              <w:bottom w:val="single" w:sz="4" w:space="0" w:color="auto"/>
              <w:right w:val="single" w:sz="4" w:space="0" w:color="auto"/>
            </w:tcBorders>
          </w:tcPr>
          <w:p w14:paraId="38CA8C41" w14:textId="77777777" w:rsidR="00ED490A" w:rsidRPr="000469E7" w:rsidRDefault="00B3119E" w:rsidP="00B3119E">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t>11.0</w:t>
            </w:r>
          </w:p>
        </w:tc>
        <w:tc>
          <w:tcPr>
            <w:tcW w:w="1350" w:type="dxa"/>
            <w:tcBorders>
              <w:top w:val="single" w:sz="4" w:space="0" w:color="auto"/>
              <w:left w:val="single" w:sz="4" w:space="0" w:color="auto"/>
              <w:bottom w:val="single" w:sz="4" w:space="0" w:color="auto"/>
              <w:right w:val="single" w:sz="4" w:space="0" w:color="auto"/>
            </w:tcBorders>
          </w:tcPr>
          <w:p w14:paraId="4D736DFB" w14:textId="77777777" w:rsidR="00ED490A" w:rsidRPr="000469E7" w:rsidRDefault="00ED490A" w:rsidP="00B54602">
            <w:pPr>
              <w:pStyle w:val="contract"/>
              <w:tabs>
                <w:tab w:val="clear" w:pos="-1440"/>
                <w:tab w:val="clear" w:pos="-720"/>
                <w:tab w:val="clear" w:pos="1008"/>
                <w:tab w:val="clear" w:pos="1728"/>
                <w:tab w:val="clear" w:pos="2448"/>
                <w:tab w:val="clear" w:pos="3168"/>
              </w:tabs>
              <w:spacing w:line="240" w:lineRule="auto"/>
              <w:rPr>
                <w:rFonts w:cs="Arial"/>
                <w:szCs w:val="22"/>
              </w:rPr>
            </w:pPr>
            <w:r w:rsidRPr="000469E7">
              <w:rPr>
                <w:rFonts w:cs="Arial"/>
                <w:szCs w:val="22"/>
              </w:rPr>
              <w:t>ITB 12.11</w:t>
            </w:r>
          </w:p>
        </w:tc>
        <w:tc>
          <w:tcPr>
            <w:tcW w:w="7938" w:type="dxa"/>
            <w:tcBorders>
              <w:top w:val="single" w:sz="4" w:space="0" w:color="auto"/>
              <w:left w:val="single" w:sz="4" w:space="0" w:color="auto"/>
              <w:bottom w:val="single" w:sz="4" w:space="0" w:color="auto"/>
              <w:right w:val="single" w:sz="4" w:space="0" w:color="auto"/>
            </w:tcBorders>
          </w:tcPr>
          <w:p w14:paraId="604F2440" w14:textId="77777777" w:rsidR="00ED490A" w:rsidRPr="00983B79" w:rsidRDefault="00ED490A" w:rsidP="00B54602">
            <w:pPr>
              <w:pStyle w:val="contract"/>
              <w:tabs>
                <w:tab w:val="clear" w:pos="-1440"/>
                <w:tab w:val="clear" w:pos="-720"/>
                <w:tab w:val="clear" w:pos="1008"/>
                <w:tab w:val="clear" w:pos="1728"/>
                <w:tab w:val="clear" w:pos="2448"/>
                <w:tab w:val="clear" w:pos="3168"/>
              </w:tabs>
              <w:spacing w:line="240" w:lineRule="auto"/>
              <w:jc w:val="both"/>
              <w:rPr>
                <w:rFonts w:cs="Arial"/>
                <w:szCs w:val="22"/>
              </w:rPr>
            </w:pPr>
            <w:r w:rsidRPr="00983B79">
              <w:rPr>
                <w:rFonts w:cs="Arial"/>
                <w:szCs w:val="22"/>
              </w:rPr>
              <w:t>ITB Clause 12.11 shall be read as under:</w:t>
            </w:r>
          </w:p>
          <w:p w14:paraId="572EA4EF" w14:textId="77777777" w:rsidR="00ED490A" w:rsidRPr="00983B79" w:rsidRDefault="00ED490A" w:rsidP="00B54602">
            <w:pPr>
              <w:pStyle w:val="contract"/>
              <w:tabs>
                <w:tab w:val="clear" w:pos="-1440"/>
                <w:tab w:val="clear" w:pos="-720"/>
                <w:tab w:val="clear" w:pos="1008"/>
                <w:tab w:val="clear" w:pos="1728"/>
                <w:tab w:val="clear" w:pos="2448"/>
                <w:tab w:val="clear" w:pos="3168"/>
              </w:tabs>
              <w:spacing w:line="240" w:lineRule="auto"/>
              <w:jc w:val="both"/>
              <w:rPr>
                <w:rFonts w:cs="Arial"/>
                <w:szCs w:val="22"/>
              </w:rPr>
            </w:pPr>
          </w:p>
          <w:p w14:paraId="337A3E11" w14:textId="0A3A955D" w:rsidR="00ED490A" w:rsidRPr="008F33AF" w:rsidRDefault="00ED490A" w:rsidP="00ED490A">
            <w:pPr>
              <w:pStyle w:val="contract"/>
              <w:jc w:val="both"/>
              <w:rPr>
                <w:rFonts w:cs="Arial"/>
                <w:color w:val="000000"/>
                <w:szCs w:val="22"/>
                <w:highlight w:val="yellow"/>
              </w:rPr>
            </w:pPr>
            <w:r w:rsidRPr="008F33AF">
              <w:rPr>
                <w:rFonts w:cs="Arial"/>
                <w:color w:val="000000"/>
                <w:szCs w:val="22"/>
                <w:highlight w:val="yellow"/>
              </w:rPr>
              <w:t>“</w:t>
            </w:r>
            <w:r w:rsidRPr="00C4345E">
              <w:rPr>
                <w:rFonts w:cs="Arial"/>
                <w:color w:val="000000"/>
                <w:szCs w:val="22"/>
                <w:highlight w:val="yellow"/>
              </w:rPr>
              <w:t xml:space="preserve">Contract Price </w:t>
            </w:r>
            <w:r w:rsidR="001C2B4D" w:rsidRPr="00C4345E">
              <w:rPr>
                <w:rFonts w:cs="Arial"/>
                <w:color w:val="000000"/>
                <w:szCs w:val="22"/>
                <w:highlight w:val="yellow"/>
              </w:rPr>
              <w:t>shall remain</w:t>
            </w:r>
            <w:r w:rsidR="005661F1" w:rsidRPr="00C4345E">
              <w:rPr>
                <w:rFonts w:cs="Arial"/>
                <w:color w:val="000000"/>
                <w:szCs w:val="22"/>
                <w:highlight w:val="yellow"/>
              </w:rPr>
              <w:t xml:space="preserve"> firm and </w:t>
            </w:r>
            <w:r w:rsidR="005661F1" w:rsidRPr="00C4345E">
              <w:rPr>
                <w:rFonts w:cstheme="minorHAnsi"/>
                <w:color w:val="000000"/>
                <w:sz w:val="24"/>
                <w:szCs w:val="24"/>
                <w:highlight w:val="yellow"/>
              </w:rPr>
              <w:t xml:space="preserve"> binding through the contract period.</w:t>
            </w:r>
          </w:p>
          <w:p w14:paraId="73ABD276" w14:textId="77777777" w:rsidR="00ED490A" w:rsidRPr="000469E7" w:rsidRDefault="00ED490A" w:rsidP="00B54602">
            <w:pPr>
              <w:pStyle w:val="contract"/>
              <w:tabs>
                <w:tab w:val="clear" w:pos="-1440"/>
                <w:tab w:val="clear" w:pos="-720"/>
                <w:tab w:val="clear" w:pos="1008"/>
                <w:tab w:val="clear" w:pos="1728"/>
                <w:tab w:val="clear" w:pos="2448"/>
                <w:tab w:val="clear" w:pos="3168"/>
              </w:tabs>
              <w:spacing w:line="240" w:lineRule="auto"/>
              <w:jc w:val="both"/>
              <w:rPr>
                <w:rFonts w:cs="Arial"/>
                <w:szCs w:val="22"/>
              </w:rPr>
            </w:pPr>
          </w:p>
        </w:tc>
      </w:tr>
      <w:tr w:rsidR="00ED490A" w:rsidRPr="000469E7" w14:paraId="28106B8C" w14:textId="77777777" w:rsidTr="008F6967">
        <w:trPr>
          <w:trHeight w:val="179"/>
        </w:trPr>
        <w:tc>
          <w:tcPr>
            <w:tcW w:w="720" w:type="dxa"/>
            <w:tcBorders>
              <w:top w:val="single" w:sz="4" w:space="0" w:color="auto"/>
              <w:left w:val="single" w:sz="4" w:space="0" w:color="auto"/>
              <w:bottom w:val="single" w:sz="4" w:space="0" w:color="auto"/>
              <w:right w:val="single" w:sz="4" w:space="0" w:color="auto"/>
            </w:tcBorders>
          </w:tcPr>
          <w:p w14:paraId="5C40C35F" w14:textId="77777777" w:rsidR="00ED490A" w:rsidRPr="000469E7" w:rsidRDefault="00B3119E" w:rsidP="00B3119E">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t>12.0</w:t>
            </w:r>
          </w:p>
        </w:tc>
        <w:tc>
          <w:tcPr>
            <w:tcW w:w="1350" w:type="dxa"/>
            <w:tcBorders>
              <w:top w:val="single" w:sz="4" w:space="0" w:color="auto"/>
              <w:left w:val="single" w:sz="4" w:space="0" w:color="auto"/>
              <w:bottom w:val="single" w:sz="4" w:space="0" w:color="auto"/>
              <w:right w:val="single" w:sz="4" w:space="0" w:color="auto"/>
            </w:tcBorders>
          </w:tcPr>
          <w:p w14:paraId="3B940268" w14:textId="77777777" w:rsidR="00ED490A" w:rsidRPr="000469E7" w:rsidRDefault="00ED490A" w:rsidP="00B54602">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t>ITB 14.0</w:t>
            </w:r>
          </w:p>
        </w:tc>
        <w:tc>
          <w:tcPr>
            <w:tcW w:w="7938" w:type="dxa"/>
            <w:tcBorders>
              <w:top w:val="single" w:sz="4" w:space="0" w:color="auto"/>
              <w:left w:val="single" w:sz="4" w:space="0" w:color="auto"/>
              <w:bottom w:val="single" w:sz="4" w:space="0" w:color="auto"/>
              <w:right w:val="single" w:sz="4" w:space="0" w:color="auto"/>
            </w:tcBorders>
          </w:tcPr>
          <w:p w14:paraId="382D2307" w14:textId="77777777" w:rsidR="00ED490A" w:rsidRDefault="00ED490A" w:rsidP="00643E5D">
            <w:pPr>
              <w:pStyle w:val="Default"/>
              <w:ind w:left="12"/>
              <w:jc w:val="both"/>
              <w:rPr>
                <w:sz w:val="22"/>
                <w:szCs w:val="22"/>
              </w:rPr>
            </w:pPr>
            <w:r w:rsidRPr="00F6006F">
              <w:rPr>
                <w:b/>
                <w:sz w:val="22"/>
                <w:szCs w:val="22"/>
              </w:rPr>
              <w:t>Replace ITB Clause No. 14.1 to 14.9 with following</w:t>
            </w:r>
            <w:r>
              <w:rPr>
                <w:sz w:val="22"/>
                <w:szCs w:val="22"/>
              </w:rPr>
              <w:t>:</w:t>
            </w:r>
          </w:p>
          <w:p w14:paraId="36A595D1" w14:textId="77777777" w:rsidR="00ED490A" w:rsidRDefault="00ED490A" w:rsidP="00643E5D">
            <w:pPr>
              <w:pStyle w:val="Default"/>
              <w:ind w:left="12"/>
              <w:jc w:val="both"/>
              <w:rPr>
                <w:sz w:val="22"/>
                <w:szCs w:val="22"/>
              </w:rPr>
            </w:pPr>
          </w:p>
          <w:p w14:paraId="09713757" w14:textId="77777777" w:rsidR="00ED490A" w:rsidRDefault="00ED490A" w:rsidP="00643E5D">
            <w:pPr>
              <w:pStyle w:val="Default"/>
              <w:ind w:left="12"/>
              <w:jc w:val="both"/>
              <w:rPr>
                <w:b/>
                <w:bCs/>
                <w:sz w:val="22"/>
                <w:szCs w:val="22"/>
              </w:rPr>
            </w:pPr>
            <w:r w:rsidRPr="001677F9">
              <w:rPr>
                <w:b/>
                <w:bCs/>
                <w:sz w:val="22"/>
                <w:szCs w:val="22"/>
              </w:rPr>
              <w:t>Bid Security</w:t>
            </w:r>
          </w:p>
          <w:p w14:paraId="5764B1DC" w14:textId="77777777" w:rsidR="00ED490A" w:rsidRPr="001677F9" w:rsidRDefault="00ED490A" w:rsidP="00643E5D">
            <w:pPr>
              <w:pStyle w:val="Default"/>
              <w:ind w:left="12"/>
              <w:jc w:val="both"/>
              <w:rPr>
                <w:b/>
                <w:bCs/>
                <w:sz w:val="22"/>
                <w:szCs w:val="22"/>
              </w:rPr>
            </w:pPr>
          </w:p>
          <w:p w14:paraId="4D083A09" w14:textId="77777777" w:rsidR="00ED490A" w:rsidRDefault="00ED490A" w:rsidP="00643E5D">
            <w:pPr>
              <w:pStyle w:val="Default"/>
              <w:ind w:left="12"/>
              <w:jc w:val="both"/>
              <w:rPr>
                <w:sz w:val="22"/>
                <w:szCs w:val="22"/>
              </w:rPr>
            </w:pPr>
            <w:r>
              <w:rPr>
                <w:sz w:val="22"/>
                <w:szCs w:val="22"/>
              </w:rPr>
              <w:t xml:space="preserve">14.1 </w:t>
            </w:r>
            <w:r w:rsidRPr="00F97E5E">
              <w:rPr>
                <w:sz w:val="22"/>
                <w:szCs w:val="22"/>
              </w:rPr>
              <w:t>The Bidder shall furnish, as part of its Bid, a Bid Security in a separate sealed envelope for</w:t>
            </w:r>
            <w:r>
              <w:rPr>
                <w:sz w:val="22"/>
                <w:szCs w:val="22"/>
              </w:rPr>
              <w:t xml:space="preserve"> </w:t>
            </w:r>
            <w:r w:rsidRPr="00F97E5E">
              <w:rPr>
                <w:sz w:val="22"/>
                <w:szCs w:val="22"/>
              </w:rPr>
              <w:t>the amount and currency as stipulated in the Bid Data Sheet (BDS). In case bid security</w:t>
            </w:r>
            <w:r>
              <w:rPr>
                <w:sz w:val="22"/>
                <w:szCs w:val="22"/>
              </w:rPr>
              <w:t xml:space="preserve"> </w:t>
            </w:r>
            <w:r w:rsidRPr="00F97E5E">
              <w:rPr>
                <w:sz w:val="22"/>
                <w:szCs w:val="22"/>
              </w:rPr>
              <w:t>amount is deposited as EFT, Proof of e-payment of Bid Security, shall be submitted in the</w:t>
            </w:r>
            <w:r>
              <w:rPr>
                <w:sz w:val="22"/>
                <w:szCs w:val="22"/>
              </w:rPr>
              <w:t xml:space="preserve"> </w:t>
            </w:r>
            <w:r w:rsidRPr="00F97E5E">
              <w:rPr>
                <w:sz w:val="22"/>
                <w:szCs w:val="22"/>
              </w:rPr>
              <w:t>e-tendering portal or in a separate sealed envelope.</w:t>
            </w:r>
          </w:p>
          <w:p w14:paraId="4FA74170" w14:textId="77777777" w:rsidR="00ED490A" w:rsidRDefault="00ED490A" w:rsidP="00643E5D">
            <w:pPr>
              <w:pStyle w:val="Default"/>
              <w:ind w:left="12"/>
              <w:jc w:val="both"/>
              <w:rPr>
                <w:sz w:val="22"/>
                <w:szCs w:val="22"/>
              </w:rPr>
            </w:pPr>
          </w:p>
          <w:p w14:paraId="5E863B2E" w14:textId="77777777" w:rsidR="00ED490A" w:rsidRDefault="00ED490A" w:rsidP="00643E5D">
            <w:pPr>
              <w:pStyle w:val="Default"/>
              <w:ind w:left="12"/>
              <w:jc w:val="both"/>
              <w:rPr>
                <w:sz w:val="22"/>
                <w:szCs w:val="22"/>
              </w:rPr>
            </w:pPr>
            <w:r>
              <w:rPr>
                <w:sz w:val="22"/>
                <w:szCs w:val="22"/>
              </w:rPr>
              <w:t xml:space="preserve">14.2 </w:t>
            </w:r>
            <w:r w:rsidRPr="00471228">
              <w:rPr>
                <w:sz w:val="22"/>
                <w:szCs w:val="22"/>
              </w:rPr>
              <w:t>The Bid Security shall, at the Bidder's option, be in the form of Electronic Fund Transfer</w:t>
            </w:r>
            <w:r>
              <w:rPr>
                <w:sz w:val="22"/>
                <w:szCs w:val="22"/>
              </w:rPr>
              <w:t xml:space="preserve"> </w:t>
            </w:r>
            <w:r w:rsidRPr="00471228">
              <w:rPr>
                <w:sz w:val="22"/>
                <w:szCs w:val="22"/>
              </w:rPr>
              <w:t xml:space="preserve">(EFT)/ </w:t>
            </w:r>
            <w:r w:rsidRPr="00F6006F">
              <w:rPr>
                <w:strike/>
                <w:sz w:val="22"/>
                <w:szCs w:val="22"/>
              </w:rPr>
              <w:t xml:space="preserve">irrevocable Letter </w:t>
            </w:r>
            <w:r w:rsidRPr="00E5324D">
              <w:rPr>
                <w:strike/>
                <w:sz w:val="22"/>
                <w:szCs w:val="22"/>
              </w:rPr>
              <w:t>of Credit</w:t>
            </w:r>
            <w:r w:rsidRPr="00471228">
              <w:rPr>
                <w:sz w:val="22"/>
                <w:szCs w:val="22"/>
              </w:rPr>
              <w:t xml:space="preserve"> or a bank guarantee from any of the banks specified in</w:t>
            </w:r>
            <w:r>
              <w:rPr>
                <w:sz w:val="22"/>
                <w:szCs w:val="22"/>
              </w:rPr>
              <w:t xml:space="preserve"> </w:t>
            </w:r>
            <w:r w:rsidRPr="00471228">
              <w:rPr>
                <w:sz w:val="22"/>
                <w:szCs w:val="22"/>
              </w:rPr>
              <w:t>the Bid Data Sheets.</w:t>
            </w:r>
          </w:p>
          <w:p w14:paraId="5E993737" w14:textId="77777777" w:rsidR="00ED490A" w:rsidRPr="00471228" w:rsidRDefault="00ED490A" w:rsidP="00643E5D">
            <w:pPr>
              <w:pStyle w:val="Default"/>
              <w:ind w:left="12"/>
              <w:jc w:val="both"/>
              <w:rPr>
                <w:sz w:val="22"/>
                <w:szCs w:val="22"/>
              </w:rPr>
            </w:pPr>
          </w:p>
          <w:p w14:paraId="36E81B36" w14:textId="57D80E39" w:rsidR="00ED490A" w:rsidRDefault="00ED490A" w:rsidP="00643E5D">
            <w:pPr>
              <w:pStyle w:val="Default"/>
              <w:ind w:left="12"/>
              <w:jc w:val="both"/>
              <w:rPr>
                <w:sz w:val="22"/>
                <w:szCs w:val="22"/>
              </w:rPr>
            </w:pPr>
            <w:r w:rsidRPr="00386525">
              <w:rPr>
                <w:sz w:val="22"/>
                <w:szCs w:val="22"/>
                <w:highlight w:val="yellow"/>
              </w:rPr>
              <w:t xml:space="preserve">For the Bid Security amount up to Rs. </w:t>
            </w:r>
            <w:r w:rsidR="00602EE2">
              <w:rPr>
                <w:sz w:val="22"/>
                <w:szCs w:val="22"/>
                <w:highlight w:val="yellow"/>
              </w:rPr>
              <w:t>10</w:t>
            </w:r>
            <w:r w:rsidRPr="00386525">
              <w:rPr>
                <w:sz w:val="22"/>
                <w:szCs w:val="22"/>
                <w:highlight w:val="yellow"/>
              </w:rPr>
              <w:t xml:space="preserve">,00,000/- (Rupees </w:t>
            </w:r>
            <w:r w:rsidR="00B37978" w:rsidRPr="00386525">
              <w:rPr>
                <w:sz w:val="22"/>
                <w:szCs w:val="22"/>
                <w:highlight w:val="yellow"/>
              </w:rPr>
              <w:t>T</w:t>
            </w:r>
            <w:r w:rsidR="00602EE2">
              <w:rPr>
                <w:sz w:val="22"/>
                <w:szCs w:val="22"/>
                <w:highlight w:val="yellow"/>
              </w:rPr>
              <w:t>en</w:t>
            </w:r>
            <w:r w:rsidRPr="00386525">
              <w:rPr>
                <w:sz w:val="22"/>
                <w:szCs w:val="22"/>
                <w:highlight w:val="yellow"/>
              </w:rPr>
              <w:t xml:space="preserve"> La</w:t>
            </w:r>
            <w:r w:rsidR="006001F2" w:rsidRPr="00386525">
              <w:rPr>
                <w:sz w:val="22"/>
                <w:szCs w:val="22"/>
                <w:highlight w:val="yellow"/>
              </w:rPr>
              <w:t>kh</w:t>
            </w:r>
            <w:r w:rsidRPr="00386525">
              <w:rPr>
                <w:sz w:val="22"/>
                <w:szCs w:val="22"/>
                <w:highlight w:val="yellow"/>
              </w:rPr>
              <w:t xml:space="preserve"> only), the Bidders must submit the Bid Security amount through Electronic Fund Transfer (EFT)</w:t>
            </w:r>
            <w:r w:rsidR="000B5E79" w:rsidRPr="00386525">
              <w:rPr>
                <w:sz w:val="22"/>
                <w:szCs w:val="22"/>
                <w:highlight w:val="yellow"/>
              </w:rPr>
              <w:t>/DD</w:t>
            </w:r>
            <w:r w:rsidRPr="00386525">
              <w:rPr>
                <w:sz w:val="22"/>
                <w:szCs w:val="22"/>
                <w:highlight w:val="yellow"/>
              </w:rPr>
              <w:t xml:space="preserve"> only</w:t>
            </w:r>
            <w:r w:rsidRPr="00471228">
              <w:rPr>
                <w:sz w:val="22"/>
                <w:szCs w:val="22"/>
              </w:rPr>
              <w:t>.</w:t>
            </w:r>
          </w:p>
          <w:p w14:paraId="0168C57B" w14:textId="76B5AD92" w:rsidR="00ED490A" w:rsidRDefault="00ED490A" w:rsidP="00643E5D">
            <w:pPr>
              <w:pStyle w:val="Default"/>
              <w:ind w:left="12"/>
              <w:jc w:val="both"/>
              <w:rPr>
                <w:sz w:val="22"/>
                <w:szCs w:val="22"/>
              </w:rPr>
            </w:pPr>
          </w:p>
          <w:tbl>
            <w:tblPr>
              <w:tblStyle w:val="TableGrid"/>
              <w:tblW w:w="4992" w:type="pct"/>
              <w:tblLayout w:type="fixed"/>
              <w:tblLook w:val="04A0" w:firstRow="1" w:lastRow="0" w:firstColumn="1" w:lastColumn="0" w:noHBand="0" w:noVBand="1"/>
            </w:tblPr>
            <w:tblGrid>
              <w:gridCol w:w="3850"/>
              <w:gridCol w:w="3850"/>
            </w:tblGrid>
            <w:tr w:rsidR="00602EE2" w:rsidRPr="00493FB8" w14:paraId="48F0AC3E" w14:textId="77777777" w:rsidTr="00174281">
              <w:tc>
                <w:tcPr>
                  <w:tcW w:w="2500" w:type="pct"/>
                </w:tcPr>
                <w:p w14:paraId="0AFBE011" w14:textId="77777777" w:rsidR="00602EE2" w:rsidRPr="00493FB8" w:rsidRDefault="00602EE2" w:rsidP="00602EE2">
                  <w:pPr>
                    <w:pStyle w:val="contract"/>
                    <w:jc w:val="both"/>
                    <w:rPr>
                      <w:rFonts w:asciiTheme="minorHAnsi" w:hAnsiTheme="minorHAnsi" w:cstheme="minorHAnsi"/>
                      <w:b/>
                      <w:sz w:val="24"/>
                      <w:szCs w:val="24"/>
                      <w:highlight w:val="yellow"/>
                    </w:rPr>
                  </w:pPr>
                  <w:r w:rsidRPr="00493FB8">
                    <w:rPr>
                      <w:b/>
                      <w:sz w:val="24"/>
                      <w:szCs w:val="24"/>
                      <w:highlight w:val="yellow"/>
                    </w:rPr>
                    <w:t>Beneficiary Name</w:t>
                  </w:r>
                </w:p>
                <w:p w14:paraId="7BCFA245" w14:textId="77777777" w:rsidR="00602EE2" w:rsidRPr="00493FB8" w:rsidRDefault="00602EE2" w:rsidP="00602EE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p>
              </w:tc>
              <w:tc>
                <w:tcPr>
                  <w:tcW w:w="2500" w:type="pct"/>
                </w:tcPr>
                <w:p w14:paraId="679136D0" w14:textId="77777777" w:rsidR="00602EE2" w:rsidRPr="00493FB8" w:rsidRDefault="00602EE2" w:rsidP="00602EE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Bhartiya Rail Bijlee Company Limited </w:t>
                  </w:r>
                </w:p>
              </w:tc>
            </w:tr>
            <w:tr w:rsidR="00602EE2" w:rsidRPr="00493FB8" w14:paraId="499ADC8A" w14:textId="77777777" w:rsidTr="00174281">
              <w:tc>
                <w:tcPr>
                  <w:tcW w:w="2500" w:type="pct"/>
                </w:tcPr>
                <w:p w14:paraId="540CA8D4" w14:textId="77777777" w:rsidR="00602EE2" w:rsidRPr="00493FB8" w:rsidRDefault="00602EE2" w:rsidP="00602EE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Bank Name </w:t>
                  </w:r>
                </w:p>
              </w:tc>
              <w:tc>
                <w:tcPr>
                  <w:tcW w:w="2500" w:type="pct"/>
                </w:tcPr>
                <w:p w14:paraId="04B5B2D9" w14:textId="77777777" w:rsidR="00602EE2" w:rsidRPr="00493FB8" w:rsidRDefault="00602EE2" w:rsidP="00602EE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HDFC BANK ltd</w:t>
                  </w:r>
                </w:p>
              </w:tc>
            </w:tr>
            <w:tr w:rsidR="00602EE2" w:rsidRPr="00493FB8" w14:paraId="042A3F89" w14:textId="77777777" w:rsidTr="00174281">
              <w:tc>
                <w:tcPr>
                  <w:tcW w:w="2500" w:type="pct"/>
                </w:tcPr>
                <w:p w14:paraId="550B6C54" w14:textId="77777777" w:rsidR="00602EE2" w:rsidRPr="00493FB8" w:rsidRDefault="00602EE2" w:rsidP="00602EE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lastRenderedPageBreak/>
                    <w:t xml:space="preserve">Account no. </w:t>
                  </w:r>
                </w:p>
              </w:tc>
              <w:tc>
                <w:tcPr>
                  <w:tcW w:w="2500" w:type="pct"/>
                </w:tcPr>
                <w:p w14:paraId="3247B652" w14:textId="77777777" w:rsidR="00602EE2" w:rsidRPr="00493FB8" w:rsidRDefault="00602EE2" w:rsidP="00602EE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BRBCL1</w:t>
                  </w:r>
                  <w:r w:rsidRPr="0043175B">
                    <w:rPr>
                      <w:b/>
                      <w:sz w:val="24"/>
                      <w:szCs w:val="24"/>
                      <w:highlight w:val="yellow"/>
                    </w:rPr>
                    <w:t>9900325921</w:t>
                  </w:r>
                </w:p>
              </w:tc>
            </w:tr>
            <w:tr w:rsidR="00602EE2" w:rsidRPr="00493FB8" w14:paraId="35A08611" w14:textId="77777777" w:rsidTr="00174281">
              <w:tc>
                <w:tcPr>
                  <w:tcW w:w="2500" w:type="pct"/>
                </w:tcPr>
                <w:p w14:paraId="63D412C8" w14:textId="77777777" w:rsidR="00602EE2" w:rsidRPr="00493FB8" w:rsidRDefault="00602EE2" w:rsidP="00602EE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IFSC Code </w:t>
                  </w:r>
                </w:p>
              </w:tc>
              <w:tc>
                <w:tcPr>
                  <w:tcW w:w="2500" w:type="pct"/>
                </w:tcPr>
                <w:p w14:paraId="59E15C58" w14:textId="77777777" w:rsidR="00602EE2" w:rsidRPr="00493FB8" w:rsidRDefault="00602EE2" w:rsidP="00602EE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HDFC0000572</w:t>
                  </w:r>
                </w:p>
              </w:tc>
            </w:tr>
            <w:tr w:rsidR="00602EE2" w:rsidRPr="00493FB8" w14:paraId="57A63CA4" w14:textId="77777777" w:rsidTr="00174281">
              <w:tc>
                <w:tcPr>
                  <w:tcW w:w="2500" w:type="pct"/>
                </w:tcPr>
                <w:p w14:paraId="6A441BCE" w14:textId="77777777" w:rsidR="00602EE2" w:rsidRPr="00493FB8" w:rsidRDefault="00602EE2" w:rsidP="00602EE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Branch </w:t>
                  </w:r>
                </w:p>
              </w:tc>
              <w:tc>
                <w:tcPr>
                  <w:tcW w:w="2500" w:type="pct"/>
                </w:tcPr>
                <w:p w14:paraId="51EBA1AD" w14:textId="77777777" w:rsidR="00602EE2" w:rsidRPr="00493FB8" w:rsidRDefault="00602EE2" w:rsidP="00602EE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SECTOR-53, GURGAON — HARYANA</w:t>
                  </w:r>
                </w:p>
              </w:tc>
            </w:tr>
          </w:tbl>
          <w:p w14:paraId="32D0AFFA" w14:textId="77777777" w:rsidR="00602EE2" w:rsidRPr="00471228" w:rsidRDefault="00602EE2" w:rsidP="00643E5D">
            <w:pPr>
              <w:pStyle w:val="Default"/>
              <w:ind w:left="12"/>
              <w:jc w:val="both"/>
              <w:rPr>
                <w:sz w:val="22"/>
                <w:szCs w:val="22"/>
              </w:rPr>
            </w:pPr>
          </w:p>
          <w:p w14:paraId="2B6CB183" w14:textId="2E70F00E" w:rsidR="00ED490A" w:rsidRDefault="00ED490A" w:rsidP="00643E5D">
            <w:pPr>
              <w:pStyle w:val="Default"/>
              <w:ind w:left="12"/>
              <w:jc w:val="both"/>
              <w:rPr>
                <w:sz w:val="22"/>
                <w:szCs w:val="22"/>
              </w:rPr>
            </w:pPr>
            <w:r w:rsidRPr="00471228">
              <w:rPr>
                <w:sz w:val="22"/>
                <w:szCs w:val="22"/>
              </w:rPr>
              <w:t xml:space="preserve">Upon successful e-payment of the Bid Security </w:t>
            </w:r>
            <w:r w:rsidR="0093138D">
              <w:rPr>
                <w:sz w:val="22"/>
                <w:szCs w:val="22"/>
              </w:rPr>
              <w:t>through NEFT</w:t>
            </w:r>
            <w:r w:rsidRPr="00471228">
              <w:rPr>
                <w:sz w:val="22"/>
                <w:szCs w:val="22"/>
              </w:rPr>
              <w:t xml:space="preserve"> an e</w:t>
            </w:r>
            <w:r>
              <w:rPr>
                <w:sz w:val="22"/>
                <w:szCs w:val="22"/>
              </w:rPr>
              <w:t>-</w:t>
            </w:r>
            <w:r w:rsidRPr="00471228">
              <w:rPr>
                <w:sz w:val="22"/>
                <w:szCs w:val="22"/>
              </w:rPr>
              <w:t>receipt</w:t>
            </w:r>
            <w:r>
              <w:rPr>
                <w:sz w:val="22"/>
                <w:szCs w:val="22"/>
              </w:rPr>
              <w:t xml:space="preserve"> </w:t>
            </w:r>
            <w:r w:rsidRPr="00471228">
              <w:rPr>
                <w:sz w:val="22"/>
                <w:szCs w:val="22"/>
              </w:rPr>
              <w:t>shall be generated by the system, a copy of which is to be submitted by the bidder as a part</w:t>
            </w:r>
            <w:r>
              <w:rPr>
                <w:sz w:val="22"/>
                <w:szCs w:val="22"/>
              </w:rPr>
              <w:t xml:space="preserve"> </w:t>
            </w:r>
            <w:r w:rsidRPr="00471228">
              <w:rPr>
                <w:sz w:val="22"/>
                <w:szCs w:val="22"/>
              </w:rPr>
              <w:t>of its bid, in the e-tendering portal or in a separate sealed envelope, as a proof of e-payment</w:t>
            </w:r>
            <w:r>
              <w:rPr>
                <w:sz w:val="22"/>
                <w:szCs w:val="22"/>
              </w:rPr>
              <w:t xml:space="preserve"> </w:t>
            </w:r>
            <w:r w:rsidRPr="00471228">
              <w:rPr>
                <w:sz w:val="22"/>
                <w:szCs w:val="22"/>
              </w:rPr>
              <w:t>of Bid Security.</w:t>
            </w:r>
          </w:p>
          <w:p w14:paraId="03E2C06B" w14:textId="77777777" w:rsidR="00ED490A" w:rsidRPr="00471228" w:rsidRDefault="00ED490A" w:rsidP="00643E5D">
            <w:pPr>
              <w:pStyle w:val="Default"/>
              <w:ind w:left="12"/>
              <w:jc w:val="both"/>
              <w:rPr>
                <w:sz w:val="22"/>
                <w:szCs w:val="22"/>
              </w:rPr>
            </w:pPr>
          </w:p>
          <w:p w14:paraId="2CFC6EF9" w14:textId="77777777" w:rsidR="00ED490A" w:rsidRPr="001D24D7" w:rsidRDefault="00ED490A" w:rsidP="00643E5D">
            <w:pPr>
              <w:pStyle w:val="Default"/>
              <w:ind w:left="12"/>
              <w:jc w:val="both"/>
              <w:rPr>
                <w:sz w:val="22"/>
                <w:szCs w:val="22"/>
              </w:rPr>
            </w:pPr>
            <w:r w:rsidRPr="001D24D7">
              <w:rPr>
                <w:sz w:val="22"/>
                <w:szCs w:val="22"/>
              </w:rPr>
              <w:t>In case of Foreign Bidders, the Bid Security can be from any other Bank also in addition to the Banks specified in the Bid Data Sheets. If the Bank Guarantee is from a Bank not specified in the Bid Data Sheets, then the Bank Guarantee shall be confirmed by any of the Banks specified in the Bid Data Sheets. (Applicable for ICB Tenders).</w:t>
            </w:r>
          </w:p>
          <w:p w14:paraId="6B3A1B16" w14:textId="77777777" w:rsidR="00ED490A" w:rsidRDefault="00ED490A" w:rsidP="00643E5D">
            <w:pPr>
              <w:pStyle w:val="Default"/>
              <w:ind w:left="12"/>
              <w:jc w:val="both"/>
              <w:rPr>
                <w:strike/>
                <w:sz w:val="22"/>
                <w:szCs w:val="22"/>
              </w:rPr>
            </w:pPr>
          </w:p>
          <w:p w14:paraId="2F2E0E45" w14:textId="77777777" w:rsidR="00ED490A" w:rsidRPr="001D24D7" w:rsidRDefault="00ED490A" w:rsidP="00643E5D">
            <w:pPr>
              <w:pStyle w:val="Default"/>
              <w:ind w:left="12"/>
              <w:jc w:val="both"/>
              <w:rPr>
                <w:sz w:val="22"/>
                <w:szCs w:val="22"/>
              </w:rPr>
            </w:pPr>
            <w:r w:rsidRPr="001D24D7">
              <w:rPr>
                <w:sz w:val="22"/>
                <w:szCs w:val="22"/>
              </w:rPr>
              <w:t>The format of the Bank Guarantee shall be in accordance with the form of bank guarantee towards bid security included in the Bidding Documents. Bid Security shall remain valid for a period of forty-five (45) days beyond the original Bid validity period and beyond any extension of bid validity subsequently requested under relevant clause of ITB.</w:t>
            </w:r>
          </w:p>
          <w:p w14:paraId="14E64543" w14:textId="77777777" w:rsidR="00ED490A" w:rsidRDefault="00ED490A" w:rsidP="00643E5D">
            <w:pPr>
              <w:pStyle w:val="Default"/>
              <w:ind w:left="12"/>
              <w:jc w:val="both"/>
              <w:rPr>
                <w:sz w:val="22"/>
                <w:szCs w:val="22"/>
              </w:rPr>
            </w:pPr>
          </w:p>
          <w:p w14:paraId="60FBC6CC" w14:textId="77777777" w:rsidR="00ED490A" w:rsidRDefault="00ED490A" w:rsidP="00643E5D">
            <w:pPr>
              <w:pStyle w:val="Default"/>
              <w:ind w:left="12"/>
              <w:jc w:val="both"/>
              <w:rPr>
                <w:sz w:val="22"/>
                <w:szCs w:val="22"/>
              </w:rPr>
            </w:pPr>
            <w:r>
              <w:rPr>
                <w:sz w:val="22"/>
                <w:szCs w:val="22"/>
              </w:rPr>
              <w:t xml:space="preserve">14.3 </w:t>
            </w:r>
            <w:r w:rsidRPr="001333F1">
              <w:rPr>
                <w:sz w:val="22"/>
                <w:szCs w:val="22"/>
              </w:rPr>
              <w:t>Wherever Bids under Joint Venture route are permitted as per the Qualifying Requirements</w:t>
            </w:r>
            <w:r>
              <w:rPr>
                <w:sz w:val="22"/>
                <w:szCs w:val="22"/>
              </w:rPr>
              <w:t xml:space="preserve"> </w:t>
            </w:r>
            <w:r w:rsidRPr="001333F1">
              <w:rPr>
                <w:sz w:val="22"/>
                <w:szCs w:val="22"/>
              </w:rPr>
              <w:t>in the Bidding Documents, the Bid Security by the Joint Venture must be on behalf of all</w:t>
            </w:r>
            <w:r>
              <w:rPr>
                <w:sz w:val="22"/>
                <w:szCs w:val="22"/>
              </w:rPr>
              <w:t xml:space="preserve"> </w:t>
            </w:r>
            <w:r w:rsidRPr="001333F1">
              <w:rPr>
                <w:sz w:val="22"/>
                <w:szCs w:val="22"/>
              </w:rPr>
              <w:t>the partners of the Joint Venture.</w:t>
            </w:r>
          </w:p>
          <w:p w14:paraId="36066770" w14:textId="77777777" w:rsidR="00ED490A" w:rsidRDefault="00ED490A" w:rsidP="00643E5D">
            <w:pPr>
              <w:pStyle w:val="Default"/>
              <w:ind w:left="12"/>
              <w:jc w:val="both"/>
              <w:rPr>
                <w:sz w:val="22"/>
                <w:szCs w:val="22"/>
              </w:rPr>
            </w:pPr>
          </w:p>
          <w:p w14:paraId="2EBAF9AC" w14:textId="77777777" w:rsidR="00ED490A" w:rsidRPr="001D24D7" w:rsidRDefault="00ED490A" w:rsidP="00643E5D">
            <w:pPr>
              <w:pStyle w:val="Default"/>
              <w:ind w:left="12"/>
              <w:jc w:val="both"/>
              <w:rPr>
                <w:b/>
                <w:bCs/>
                <w:sz w:val="22"/>
                <w:szCs w:val="22"/>
              </w:rPr>
            </w:pPr>
            <w:r>
              <w:rPr>
                <w:sz w:val="22"/>
                <w:szCs w:val="22"/>
              </w:rPr>
              <w:t xml:space="preserve">14.4 </w:t>
            </w:r>
            <w:r w:rsidRPr="007C57F2">
              <w:rPr>
                <w:b/>
                <w:bCs/>
                <w:sz w:val="22"/>
                <w:szCs w:val="22"/>
              </w:rPr>
              <w:t xml:space="preserve">Any bid not accompanied by an acceptable bid security in a separate sealed envelope shall be rejected by the employer as being non-responsive and shall not be opened. In case, the bid security is submitted as EFT, bidder to submit the proof of e-payment of bid security either in separate sealed envelope or in the e-tendering portal. </w:t>
            </w:r>
            <w:r w:rsidRPr="001D24D7">
              <w:rPr>
                <w:b/>
                <w:bCs/>
                <w:sz w:val="22"/>
                <w:szCs w:val="22"/>
              </w:rPr>
              <w:t>Further Stage-II (Price Bid) (in case of Two Stage bidding) not accompanied by requisite bid security extension (in case Bid Security is submitted in the form of BG) in a separate sealed envelope shall be rejected by the Employer as being nonresponsive and shall not be opened.</w:t>
            </w:r>
          </w:p>
          <w:p w14:paraId="560907FC" w14:textId="77777777" w:rsidR="00ED490A" w:rsidRDefault="00ED490A" w:rsidP="00643E5D">
            <w:pPr>
              <w:pStyle w:val="Default"/>
              <w:ind w:left="12"/>
              <w:jc w:val="both"/>
              <w:rPr>
                <w:strike/>
                <w:sz w:val="22"/>
                <w:szCs w:val="22"/>
              </w:rPr>
            </w:pPr>
          </w:p>
          <w:p w14:paraId="1D6B2B61" w14:textId="77777777" w:rsidR="00386525" w:rsidRDefault="00ED490A" w:rsidP="00643E5D">
            <w:pPr>
              <w:pStyle w:val="Default"/>
              <w:ind w:left="12"/>
              <w:jc w:val="both"/>
              <w:rPr>
                <w:sz w:val="22"/>
                <w:szCs w:val="22"/>
              </w:rPr>
            </w:pPr>
            <w:r w:rsidRPr="005A49E5">
              <w:rPr>
                <w:sz w:val="22"/>
                <w:szCs w:val="22"/>
              </w:rPr>
              <w:t>14.5</w:t>
            </w:r>
            <w:r>
              <w:rPr>
                <w:sz w:val="22"/>
                <w:szCs w:val="22"/>
              </w:rPr>
              <w:t xml:space="preserve"> </w:t>
            </w:r>
            <w:r w:rsidRPr="001D24D7">
              <w:rPr>
                <w:sz w:val="22"/>
                <w:szCs w:val="22"/>
              </w:rPr>
              <w:t>BG against Bid Security issued by a Bank outside India needs to bear stamp duty of appropriate value applicable to the place in NTPC where BG is to be submitted. The BG may be got adjudicated by the employer from Collector of Stamps, within 3 months of arrival of BG in India. Expenses incurred in this regard shall be borne by NTPC.</w:t>
            </w:r>
          </w:p>
          <w:p w14:paraId="338439D8" w14:textId="23AAB46D" w:rsidR="00ED490A" w:rsidRPr="00386525" w:rsidRDefault="00386525" w:rsidP="00643E5D">
            <w:pPr>
              <w:pStyle w:val="Default"/>
              <w:ind w:left="12"/>
              <w:jc w:val="both"/>
              <w:rPr>
                <w:sz w:val="22"/>
                <w:szCs w:val="22"/>
              </w:rPr>
            </w:pPr>
            <w:r>
              <w:rPr>
                <w:sz w:val="22"/>
                <w:szCs w:val="22"/>
              </w:rPr>
              <w:t xml:space="preserve">Note: </w:t>
            </w:r>
            <w:r w:rsidR="00737B99" w:rsidRPr="00386525">
              <w:rPr>
                <w:sz w:val="22"/>
                <w:szCs w:val="22"/>
                <w:highlight w:val="yellow"/>
              </w:rPr>
              <w:t xml:space="preserve">BID SECURITY IN FORM OF BG </w:t>
            </w:r>
            <w:r w:rsidR="00077B27">
              <w:rPr>
                <w:sz w:val="22"/>
                <w:szCs w:val="22"/>
                <w:highlight w:val="yellow"/>
              </w:rPr>
              <w:t>SHALL BE</w:t>
            </w:r>
            <w:r w:rsidR="00737B99" w:rsidRPr="00386525">
              <w:rPr>
                <w:sz w:val="22"/>
                <w:szCs w:val="22"/>
                <w:highlight w:val="yellow"/>
              </w:rPr>
              <w:t xml:space="preserve"> ACCEPTABLE.</w:t>
            </w:r>
          </w:p>
          <w:p w14:paraId="72ABF180" w14:textId="77777777" w:rsidR="00ED490A" w:rsidRDefault="00ED490A" w:rsidP="00643E5D">
            <w:pPr>
              <w:pStyle w:val="Default"/>
              <w:ind w:left="12"/>
              <w:jc w:val="both"/>
              <w:rPr>
                <w:sz w:val="22"/>
                <w:szCs w:val="22"/>
              </w:rPr>
            </w:pPr>
          </w:p>
          <w:p w14:paraId="495CBA21" w14:textId="77777777" w:rsidR="00ED490A" w:rsidRDefault="00ED490A" w:rsidP="00643E5D">
            <w:pPr>
              <w:pStyle w:val="Default"/>
              <w:ind w:left="12"/>
              <w:jc w:val="both"/>
              <w:rPr>
                <w:sz w:val="22"/>
                <w:szCs w:val="22"/>
              </w:rPr>
            </w:pPr>
            <w:r>
              <w:rPr>
                <w:sz w:val="22"/>
                <w:szCs w:val="22"/>
              </w:rPr>
              <w:t xml:space="preserve">14.6 </w:t>
            </w:r>
            <w:r w:rsidRPr="00AA0ABC">
              <w:rPr>
                <w:sz w:val="22"/>
                <w:szCs w:val="22"/>
              </w:rPr>
              <w:t xml:space="preserve">Subject to clause </w:t>
            </w:r>
            <w:r>
              <w:rPr>
                <w:sz w:val="22"/>
                <w:szCs w:val="22"/>
              </w:rPr>
              <w:t>14</w:t>
            </w:r>
            <w:r w:rsidRPr="00AA0ABC">
              <w:rPr>
                <w:sz w:val="22"/>
                <w:szCs w:val="22"/>
              </w:rPr>
              <w:t>.8 below, the Bid Security of the Bidder whose Techno-Commercial Bid</w:t>
            </w:r>
            <w:r>
              <w:rPr>
                <w:sz w:val="22"/>
                <w:szCs w:val="22"/>
              </w:rPr>
              <w:t xml:space="preserve"> </w:t>
            </w:r>
            <w:r w:rsidRPr="00AA0ABC">
              <w:rPr>
                <w:sz w:val="22"/>
                <w:szCs w:val="22"/>
              </w:rPr>
              <w:t>has not been found acceptable, shall be returned along with letter communicating rejection</w:t>
            </w:r>
            <w:r>
              <w:rPr>
                <w:sz w:val="22"/>
                <w:szCs w:val="22"/>
              </w:rPr>
              <w:t xml:space="preserve"> </w:t>
            </w:r>
            <w:r w:rsidRPr="00AA0ABC">
              <w:rPr>
                <w:sz w:val="22"/>
                <w:szCs w:val="22"/>
              </w:rPr>
              <w:t>of Techno-Commercial Bid. The Bid Security of the bidders who are unsuccessful after</w:t>
            </w:r>
            <w:r>
              <w:rPr>
                <w:sz w:val="22"/>
                <w:szCs w:val="22"/>
              </w:rPr>
              <w:t xml:space="preserve"> </w:t>
            </w:r>
            <w:r w:rsidRPr="00AA0ABC">
              <w:rPr>
                <w:sz w:val="22"/>
                <w:szCs w:val="22"/>
              </w:rPr>
              <w:t xml:space="preserve">opening of Price Bids shall </w:t>
            </w:r>
            <w:r w:rsidRPr="00AA0ABC">
              <w:rPr>
                <w:sz w:val="22"/>
                <w:szCs w:val="22"/>
              </w:rPr>
              <w:lastRenderedPageBreak/>
              <w:t>be returned expeditiously.</w:t>
            </w:r>
          </w:p>
          <w:p w14:paraId="055D5CEF" w14:textId="77777777" w:rsidR="00ED490A" w:rsidRDefault="00ED490A" w:rsidP="00643E5D">
            <w:pPr>
              <w:pStyle w:val="Default"/>
              <w:ind w:left="12"/>
              <w:jc w:val="both"/>
              <w:rPr>
                <w:sz w:val="22"/>
                <w:szCs w:val="22"/>
              </w:rPr>
            </w:pPr>
          </w:p>
          <w:p w14:paraId="69C2E13D" w14:textId="77777777" w:rsidR="00ED490A" w:rsidRDefault="00ED490A" w:rsidP="00643E5D">
            <w:pPr>
              <w:pStyle w:val="Default"/>
              <w:ind w:left="12"/>
              <w:jc w:val="both"/>
              <w:rPr>
                <w:sz w:val="22"/>
                <w:szCs w:val="22"/>
              </w:rPr>
            </w:pPr>
            <w:r>
              <w:rPr>
                <w:sz w:val="22"/>
                <w:szCs w:val="22"/>
              </w:rPr>
              <w:t xml:space="preserve">14.7 </w:t>
            </w:r>
            <w:r w:rsidRPr="003F5C65">
              <w:rPr>
                <w:sz w:val="22"/>
                <w:szCs w:val="22"/>
              </w:rPr>
              <w:t>The Bid Security of the successful Bidder to whom the contract is awarded will be returned</w:t>
            </w:r>
            <w:r>
              <w:rPr>
                <w:sz w:val="22"/>
                <w:szCs w:val="22"/>
              </w:rPr>
              <w:t xml:space="preserve"> </w:t>
            </w:r>
            <w:r w:rsidRPr="003F5C65">
              <w:rPr>
                <w:sz w:val="22"/>
                <w:szCs w:val="22"/>
              </w:rPr>
              <w:t>when the said Bidder has signed the Contract Agreement and has furnished the required</w:t>
            </w:r>
            <w:r>
              <w:rPr>
                <w:sz w:val="22"/>
                <w:szCs w:val="22"/>
              </w:rPr>
              <w:t xml:space="preserve"> </w:t>
            </w:r>
            <w:r w:rsidRPr="003F5C65">
              <w:rPr>
                <w:sz w:val="22"/>
                <w:szCs w:val="22"/>
              </w:rPr>
              <w:t>Performance Securities pursuant to relevant clauses of ITB.</w:t>
            </w:r>
          </w:p>
          <w:p w14:paraId="7447C5A3" w14:textId="77777777" w:rsidR="00ED490A" w:rsidRDefault="00ED490A" w:rsidP="00643E5D">
            <w:pPr>
              <w:pStyle w:val="Default"/>
              <w:ind w:left="12"/>
              <w:jc w:val="both"/>
              <w:rPr>
                <w:sz w:val="22"/>
                <w:szCs w:val="22"/>
              </w:rPr>
            </w:pPr>
          </w:p>
          <w:p w14:paraId="0075EE50" w14:textId="77777777" w:rsidR="00ED490A" w:rsidRDefault="00ED490A" w:rsidP="00643E5D">
            <w:pPr>
              <w:pStyle w:val="Default"/>
              <w:ind w:left="12"/>
              <w:jc w:val="both"/>
              <w:rPr>
                <w:sz w:val="22"/>
                <w:szCs w:val="22"/>
              </w:rPr>
            </w:pPr>
            <w:r>
              <w:rPr>
                <w:sz w:val="22"/>
                <w:szCs w:val="22"/>
              </w:rPr>
              <w:t>14</w:t>
            </w:r>
            <w:r w:rsidRPr="00F6006F">
              <w:rPr>
                <w:sz w:val="22"/>
                <w:szCs w:val="22"/>
              </w:rPr>
              <w:t>.8 The Bid Security may be forfeited</w:t>
            </w:r>
          </w:p>
          <w:p w14:paraId="47441C59" w14:textId="77777777" w:rsidR="00ED490A" w:rsidRPr="00F6006F" w:rsidRDefault="00ED490A" w:rsidP="00643E5D">
            <w:pPr>
              <w:pStyle w:val="Default"/>
              <w:ind w:left="12"/>
              <w:jc w:val="both"/>
              <w:rPr>
                <w:sz w:val="22"/>
                <w:szCs w:val="22"/>
              </w:rPr>
            </w:pPr>
          </w:p>
          <w:p w14:paraId="1B005F66" w14:textId="77777777" w:rsidR="00ED490A" w:rsidRPr="00F6006F" w:rsidRDefault="00ED490A" w:rsidP="00643E5D">
            <w:pPr>
              <w:pStyle w:val="Default"/>
              <w:ind w:left="12"/>
              <w:jc w:val="both"/>
              <w:rPr>
                <w:sz w:val="22"/>
                <w:szCs w:val="22"/>
              </w:rPr>
            </w:pPr>
            <w:r w:rsidRPr="00F6006F">
              <w:rPr>
                <w:sz w:val="22"/>
                <w:szCs w:val="22"/>
              </w:rPr>
              <w:t>a) If the Bidder withdraws or varies its Bid during the period of Bid validity;</w:t>
            </w:r>
          </w:p>
          <w:p w14:paraId="78587B8E" w14:textId="77777777" w:rsidR="00ED490A" w:rsidRPr="00F6006F" w:rsidRDefault="00ED490A" w:rsidP="00643E5D">
            <w:pPr>
              <w:pStyle w:val="Default"/>
              <w:ind w:left="12"/>
              <w:jc w:val="both"/>
              <w:rPr>
                <w:sz w:val="22"/>
                <w:szCs w:val="22"/>
              </w:rPr>
            </w:pPr>
            <w:r w:rsidRPr="00F6006F">
              <w:rPr>
                <w:sz w:val="22"/>
                <w:szCs w:val="22"/>
              </w:rPr>
              <w:t>b) If the Bidder does not accept the correction of its Bid Price pursuant to ITB Sub-Clause for Arithmetical Correction.</w:t>
            </w:r>
          </w:p>
          <w:p w14:paraId="7588FCEE" w14:textId="77777777" w:rsidR="00ED490A" w:rsidRPr="00F6006F" w:rsidRDefault="00ED490A" w:rsidP="00643E5D">
            <w:pPr>
              <w:pStyle w:val="Default"/>
              <w:ind w:left="12"/>
              <w:jc w:val="both"/>
              <w:rPr>
                <w:sz w:val="22"/>
                <w:szCs w:val="22"/>
              </w:rPr>
            </w:pPr>
            <w:r w:rsidRPr="00F6006F">
              <w:rPr>
                <w:sz w:val="22"/>
                <w:szCs w:val="22"/>
              </w:rPr>
              <w:t>c) If the Bidder refuses to withdraw, without any cost to the Employer, any deviation, variation, additional condition or any other mention anywhere in the bid (Price bid in case of Two Stage Bid), contrary to the provisions of bidding documents;</w:t>
            </w:r>
          </w:p>
          <w:p w14:paraId="235C2A87" w14:textId="77777777" w:rsidR="00ED490A" w:rsidRPr="00F6006F" w:rsidRDefault="00ED490A" w:rsidP="00643E5D">
            <w:pPr>
              <w:pStyle w:val="Default"/>
              <w:ind w:left="12"/>
              <w:jc w:val="both"/>
              <w:rPr>
                <w:sz w:val="22"/>
                <w:szCs w:val="22"/>
              </w:rPr>
            </w:pPr>
            <w:r w:rsidRPr="00F6006F">
              <w:rPr>
                <w:sz w:val="22"/>
                <w:szCs w:val="22"/>
              </w:rPr>
              <w:t>d) In the case of a successful Bidder, if the Bidder fails within the specified time limit to furnish the required Contract Performance Guarantee/Security Deposit in accordance with relevant clause of ITB.</w:t>
            </w:r>
          </w:p>
          <w:p w14:paraId="21D83E75" w14:textId="77777777" w:rsidR="00ED490A" w:rsidRPr="00F6006F" w:rsidRDefault="00ED490A" w:rsidP="00643E5D">
            <w:pPr>
              <w:pStyle w:val="Default"/>
              <w:ind w:left="12"/>
              <w:jc w:val="both"/>
              <w:rPr>
                <w:sz w:val="22"/>
                <w:szCs w:val="22"/>
              </w:rPr>
            </w:pPr>
            <w:r w:rsidRPr="00F6006F">
              <w:rPr>
                <w:sz w:val="22"/>
                <w:szCs w:val="22"/>
              </w:rPr>
              <w:t>e) If the bidder/his representatives commits any fraud while competing for this contract pursuant to Fraud Prevention Policy of NTPC.</w:t>
            </w:r>
          </w:p>
          <w:p w14:paraId="7FE0D7EE" w14:textId="77777777" w:rsidR="00ED490A" w:rsidRPr="00F6006F" w:rsidRDefault="00ED490A" w:rsidP="00643E5D">
            <w:pPr>
              <w:autoSpaceDE w:val="0"/>
              <w:autoSpaceDN w:val="0"/>
              <w:adjustRightInd w:val="0"/>
              <w:spacing w:after="0"/>
              <w:jc w:val="both"/>
              <w:rPr>
                <w:rFonts w:ascii="Arial" w:hAnsi="Arial" w:cs="Arial"/>
              </w:rPr>
            </w:pPr>
            <w:r w:rsidRPr="00F6006F">
              <w:rPr>
                <w:rFonts w:ascii="Arial" w:hAnsi="Arial" w:cs="Arial"/>
              </w:rPr>
              <w:t>(f) In case the Bidder/Contractor is disqualified from bidding process in terms of Section 3 and 4 of Integrity Pact (IF APPLICABLE).</w:t>
            </w:r>
          </w:p>
          <w:p w14:paraId="6FC8C5F6" w14:textId="77777777" w:rsidR="00ED490A" w:rsidRDefault="00ED490A" w:rsidP="00643E5D">
            <w:pPr>
              <w:autoSpaceDE w:val="0"/>
              <w:autoSpaceDN w:val="0"/>
              <w:adjustRightInd w:val="0"/>
              <w:spacing w:after="0"/>
              <w:jc w:val="both"/>
            </w:pPr>
          </w:p>
          <w:p w14:paraId="045F5BFE" w14:textId="39DF7696" w:rsidR="00ED490A" w:rsidRPr="00AC7964" w:rsidRDefault="00ED490A" w:rsidP="00356CD6">
            <w:pPr>
              <w:autoSpaceDE w:val="0"/>
              <w:autoSpaceDN w:val="0"/>
              <w:adjustRightInd w:val="0"/>
              <w:spacing w:after="0" w:line="240" w:lineRule="auto"/>
              <w:rPr>
                <w:rFonts w:ascii="Arial" w:eastAsia="Calibri" w:hAnsi="Arial" w:cs="Arial"/>
                <w:b/>
                <w:bCs/>
                <w:strike/>
                <w:lang w:val="en-US"/>
              </w:rPr>
            </w:pPr>
            <w:r>
              <w:rPr>
                <w:rFonts w:ascii="Arial" w:eastAsia="Calibri" w:hAnsi="Arial" w:cs="Arial"/>
                <w:b/>
                <w:bCs/>
                <w:lang w:val="en-US"/>
              </w:rPr>
              <w:t xml:space="preserve">14.9 CONFIRMATION OF BGS THROUGH STRUCTURED FINANCIAL </w:t>
            </w:r>
            <w:r w:rsidRPr="001D24D7">
              <w:rPr>
                <w:rFonts w:ascii="Arial" w:eastAsia="Calibri" w:hAnsi="Arial" w:cs="Arial"/>
                <w:b/>
                <w:bCs/>
                <w:lang w:val="en-US"/>
              </w:rPr>
              <w:t>MESSAGING SYSTEM (SFMS)/ SWIFT</w:t>
            </w:r>
            <w:r w:rsidR="00386525">
              <w:rPr>
                <w:rFonts w:ascii="Arial" w:eastAsia="Calibri" w:hAnsi="Arial" w:cs="Arial"/>
                <w:b/>
                <w:bCs/>
                <w:lang w:val="en-US"/>
              </w:rPr>
              <w:t>:</w:t>
            </w:r>
            <w:r w:rsidR="00386525" w:rsidRPr="00386525">
              <w:rPr>
                <w:highlight w:val="yellow"/>
              </w:rPr>
              <w:t xml:space="preserve"> </w:t>
            </w:r>
          </w:p>
          <w:p w14:paraId="5958C8DC" w14:textId="77777777" w:rsidR="00ED490A" w:rsidRPr="00AC7964" w:rsidRDefault="00ED490A" w:rsidP="00356CD6">
            <w:pPr>
              <w:autoSpaceDE w:val="0"/>
              <w:autoSpaceDN w:val="0"/>
              <w:adjustRightInd w:val="0"/>
              <w:spacing w:after="0" w:line="240" w:lineRule="auto"/>
              <w:rPr>
                <w:rFonts w:ascii="Arial" w:eastAsia="Calibri" w:hAnsi="Arial" w:cs="Arial"/>
                <w:b/>
                <w:bCs/>
                <w:strike/>
                <w:lang w:val="en-US"/>
              </w:rPr>
            </w:pPr>
          </w:p>
          <w:p w14:paraId="3E1E727E" w14:textId="77777777" w:rsidR="00ED490A" w:rsidRPr="00AC7964" w:rsidRDefault="00ED490A" w:rsidP="00356CD6">
            <w:pPr>
              <w:autoSpaceDE w:val="0"/>
              <w:autoSpaceDN w:val="0"/>
              <w:adjustRightInd w:val="0"/>
              <w:spacing w:after="0" w:line="240" w:lineRule="auto"/>
              <w:jc w:val="both"/>
              <w:rPr>
                <w:rFonts w:ascii="Arial" w:eastAsia="Calibri" w:hAnsi="Arial" w:cs="Arial"/>
                <w:strike/>
                <w:sz w:val="24"/>
                <w:szCs w:val="24"/>
                <w:lang w:val="en-US"/>
              </w:rPr>
            </w:pPr>
            <w:r w:rsidRPr="001D24D7">
              <w:rPr>
                <w:rFonts w:ascii="Arial" w:eastAsia="Calibri" w:hAnsi="Arial" w:cs="Arial"/>
                <w:sz w:val="24"/>
                <w:szCs w:val="24"/>
                <w:lang w:val="en-US"/>
              </w:rPr>
              <w:t>While issuing the physical BGs, the Bidder’s Bank shall also send electronic message through secure SFMS (in case of BGs issued from within India) or SWIFT (in case of BGs issued from outside India) to Employer’s Beneficiary Bank whose details are provided herein below</w:t>
            </w:r>
            <w:r w:rsidRPr="00AC7964">
              <w:rPr>
                <w:rFonts w:ascii="Arial" w:eastAsia="Calibri" w:hAnsi="Arial" w:cs="Arial"/>
                <w:strike/>
                <w:sz w:val="24"/>
                <w:szCs w:val="24"/>
                <w:lang w:val="en-US"/>
              </w:rPr>
              <w:t>:</w:t>
            </w: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
              <w:gridCol w:w="1660"/>
              <w:gridCol w:w="4674"/>
            </w:tblGrid>
            <w:tr w:rsidR="00ED490A" w:rsidRPr="00AC7964" w14:paraId="7921912D" w14:textId="77777777" w:rsidTr="00356CD6">
              <w:trPr>
                <w:trHeight w:val="301"/>
              </w:trPr>
              <w:tc>
                <w:tcPr>
                  <w:tcW w:w="663" w:type="dxa"/>
                  <w:tcBorders>
                    <w:top w:val="single" w:sz="4" w:space="0" w:color="auto"/>
                    <w:left w:val="single" w:sz="4" w:space="0" w:color="auto"/>
                    <w:bottom w:val="single" w:sz="4" w:space="0" w:color="auto"/>
                    <w:right w:val="single" w:sz="4" w:space="0" w:color="auto"/>
                  </w:tcBorders>
                  <w:hideMark/>
                </w:tcPr>
                <w:p w14:paraId="311B2C0F" w14:textId="77777777" w:rsidR="00ED490A" w:rsidRPr="001D24D7" w:rsidRDefault="00ED490A" w:rsidP="00643E5D">
                  <w:pPr>
                    <w:pStyle w:val="Default"/>
                    <w:ind w:left="12"/>
                    <w:jc w:val="center"/>
                    <w:rPr>
                      <w:sz w:val="22"/>
                      <w:szCs w:val="22"/>
                    </w:rPr>
                  </w:pPr>
                  <w:r w:rsidRPr="001D24D7">
                    <w:rPr>
                      <w:sz w:val="22"/>
                      <w:szCs w:val="22"/>
                    </w:rPr>
                    <w:t>i</w:t>
                  </w:r>
                </w:p>
              </w:tc>
              <w:tc>
                <w:tcPr>
                  <w:tcW w:w="1660" w:type="dxa"/>
                  <w:tcBorders>
                    <w:top w:val="single" w:sz="4" w:space="0" w:color="auto"/>
                    <w:left w:val="single" w:sz="4" w:space="0" w:color="auto"/>
                    <w:bottom w:val="single" w:sz="4" w:space="0" w:color="auto"/>
                    <w:right w:val="single" w:sz="4" w:space="0" w:color="auto"/>
                  </w:tcBorders>
                  <w:hideMark/>
                </w:tcPr>
                <w:p w14:paraId="7A75FE95" w14:textId="77777777" w:rsidR="00ED490A" w:rsidRPr="001D24D7" w:rsidRDefault="00ED490A" w:rsidP="00643E5D">
                  <w:pPr>
                    <w:pStyle w:val="Default"/>
                    <w:ind w:left="12"/>
                    <w:jc w:val="both"/>
                    <w:rPr>
                      <w:sz w:val="22"/>
                      <w:szCs w:val="22"/>
                    </w:rPr>
                  </w:pPr>
                  <w:r w:rsidRPr="001D24D7">
                    <w:rPr>
                      <w:sz w:val="22"/>
                      <w:szCs w:val="22"/>
                    </w:rPr>
                    <w:t>Bank Name  </w:t>
                  </w:r>
                </w:p>
              </w:tc>
              <w:tc>
                <w:tcPr>
                  <w:tcW w:w="4674" w:type="dxa"/>
                  <w:tcBorders>
                    <w:top w:val="single" w:sz="4" w:space="0" w:color="auto"/>
                    <w:left w:val="single" w:sz="4" w:space="0" w:color="auto"/>
                    <w:bottom w:val="single" w:sz="4" w:space="0" w:color="auto"/>
                    <w:right w:val="single" w:sz="4" w:space="0" w:color="auto"/>
                  </w:tcBorders>
                  <w:hideMark/>
                </w:tcPr>
                <w:p w14:paraId="1BB490BE" w14:textId="12093F3D" w:rsidR="00ED490A" w:rsidRPr="001D24D7" w:rsidRDefault="008474BA" w:rsidP="001855C6">
                  <w:pPr>
                    <w:jc w:val="both"/>
                    <w:rPr>
                      <w:highlight w:val="yellow"/>
                    </w:rPr>
                  </w:pPr>
                  <w:r w:rsidRPr="001D24D7">
                    <w:rPr>
                      <w:rFonts w:ascii="Arial" w:hAnsi="Arial" w:cs="Arial"/>
                      <w:color w:val="000000"/>
                      <w:highlight w:val="yellow"/>
                      <w:lang w:val="en-IN"/>
                    </w:rPr>
                    <w:t>Canara bank</w:t>
                  </w:r>
                </w:p>
              </w:tc>
            </w:tr>
            <w:tr w:rsidR="00ED490A" w:rsidRPr="00AC7964" w14:paraId="4FB778F9" w14:textId="77777777" w:rsidTr="00356CD6">
              <w:trPr>
                <w:trHeight w:val="403"/>
              </w:trPr>
              <w:tc>
                <w:tcPr>
                  <w:tcW w:w="663" w:type="dxa"/>
                  <w:tcBorders>
                    <w:top w:val="single" w:sz="4" w:space="0" w:color="auto"/>
                    <w:left w:val="single" w:sz="4" w:space="0" w:color="auto"/>
                    <w:bottom w:val="single" w:sz="4" w:space="0" w:color="auto"/>
                    <w:right w:val="single" w:sz="4" w:space="0" w:color="auto"/>
                  </w:tcBorders>
                  <w:hideMark/>
                </w:tcPr>
                <w:p w14:paraId="17CB687B" w14:textId="77777777" w:rsidR="00ED490A" w:rsidRPr="001D24D7" w:rsidRDefault="00ED490A" w:rsidP="00643E5D">
                  <w:pPr>
                    <w:pStyle w:val="Default"/>
                    <w:ind w:left="12"/>
                    <w:jc w:val="center"/>
                    <w:rPr>
                      <w:sz w:val="22"/>
                      <w:szCs w:val="22"/>
                    </w:rPr>
                  </w:pPr>
                  <w:r w:rsidRPr="001D24D7">
                    <w:rPr>
                      <w:sz w:val="22"/>
                      <w:szCs w:val="22"/>
                    </w:rPr>
                    <w:t>ii</w:t>
                  </w:r>
                </w:p>
              </w:tc>
              <w:tc>
                <w:tcPr>
                  <w:tcW w:w="1660" w:type="dxa"/>
                  <w:tcBorders>
                    <w:top w:val="single" w:sz="4" w:space="0" w:color="auto"/>
                    <w:left w:val="single" w:sz="4" w:space="0" w:color="auto"/>
                    <w:bottom w:val="single" w:sz="4" w:space="0" w:color="auto"/>
                    <w:right w:val="single" w:sz="4" w:space="0" w:color="auto"/>
                  </w:tcBorders>
                  <w:hideMark/>
                </w:tcPr>
                <w:p w14:paraId="7173F758" w14:textId="77777777" w:rsidR="00ED490A" w:rsidRPr="001D24D7" w:rsidRDefault="00ED490A" w:rsidP="00643E5D">
                  <w:pPr>
                    <w:pStyle w:val="Default"/>
                    <w:ind w:left="12"/>
                    <w:jc w:val="both"/>
                    <w:rPr>
                      <w:sz w:val="22"/>
                      <w:szCs w:val="22"/>
                    </w:rPr>
                  </w:pPr>
                  <w:r w:rsidRPr="001D24D7">
                    <w:rPr>
                      <w:sz w:val="22"/>
                      <w:szCs w:val="22"/>
                    </w:rPr>
                    <w:t>Branch</w:t>
                  </w:r>
                </w:p>
              </w:tc>
              <w:tc>
                <w:tcPr>
                  <w:tcW w:w="4674" w:type="dxa"/>
                  <w:tcBorders>
                    <w:top w:val="single" w:sz="4" w:space="0" w:color="auto"/>
                    <w:left w:val="single" w:sz="4" w:space="0" w:color="auto"/>
                    <w:bottom w:val="single" w:sz="4" w:space="0" w:color="auto"/>
                    <w:right w:val="single" w:sz="4" w:space="0" w:color="auto"/>
                  </w:tcBorders>
                  <w:hideMark/>
                </w:tcPr>
                <w:p w14:paraId="08E4E1CF" w14:textId="49142394" w:rsidR="00ED490A" w:rsidRPr="001D24D7" w:rsidRDefault="008474BA" w:rsidP="00643E5D">
                  <w:pPr>
                    <w:jc w:val="both"/>
                    <w:rPr>
                      <w:rFonts w:ascii="Arial" w:hAnsi="Arial" w:cs="Arial"/>
                      <w:color w:val="000000"/>
                      <w:highlight w:val="yellow"/>
                      <w:lang w:val="en-IN"/>
                    </w:rPr>
                  </w:pPr>
                  <w:r w:rsidRPr="001D24D7">
                    <w:rPr>
                      <w:rFonts w:ascii="Arial" w:hAnsi="Arial" w:cs="Arial"/>
                      <w:color w:val="000000"/>
                      <w:highlight w:val="yellow"/>
                      <w:lang w:val="en-IN"/>
                    </w:rPr>
                    <w:t>SPLD Large Corporate Branch</w:t>
                  </w:r>
                </w:p>
              </w:tc>
            </w:tr>
            <w:tr w:rsidR="00ED490A" w:rsidRPr="00AC7964" w14:paraId="6D39002B" w14:textId="77777777" w:rsidTr="00356CD6">
              <w:trPr>
                <w:trHeight w:val="403"/>
              </w:trPr>
              <w:tc>
                <w:tcPr>
                  <w:tcW w:w="663" w:type="dxa"/>
                  <w:tcBorders>
                    <w:top w:val="single" w:sz="4" w:space="0" w:color="auto"/>
                    <w:left w:val="single" w:sz="4" w:space="0" w:color="auto"/>
                    <w:bottom w:val="single" w:sz="4" w:space="0" w:color="auto"/>
                    <w:right w:val="single" w:sz="4" w:space="0" w:color="auto"/>
                  </w:tcBorders>
                </w:tcPr>
                <w:p w14:paraId="4CA8B9D4" w14:textId="77777777" w:rsidR="00ED490A" w:rsidRPr="001D24D7" w:rsidRDefault="00ED490A" w:rsidP="00643E5D">
                  <w:pPr>
                    <w:pStyle w:val="Default"/>
                    <w:ind w:left="12"/>
                    <w:jc w:val="center"/>
                    <w:rPr>
                      <w:sz w:val="22"/>
                      <w:szCs w:val="22"/>
                    </w:rPr>
                  </w:pPr>
                  <w:r w:rsidRPr="001D24D7">
                    <w:rPr>
                      <w:sz w:val="22"/>
                      <w:szCs w:val="22"/>
                    </w:rPr>
                    <w:t>iii</w:t>
                  </w:r>
                </w:p>
              </w:tc>
              <w:tc>
                <w:tcPr>
                  <w:tcW w:w="1660" w:type="dxa"/>
                  <w:tcBorders>
                    <w:top w:val="single" w:sz="4" w:space="0" w:color="auto"/>
                    <w:left w:val="single" w:sz="4" w:space="0" w:color="auto"/>
                    <w:bottom w:val="single" w:sz="4" w:space="0" w:color="auto"/>
                    <w:right w:val="single" w:sz="4" w:space="0" w:color="auto"/>
                  </w:tcBorders>
                </w:tcPr>
                <w:p w14:paraId="7FEDDDE4" w14:textId="77777777" w:rsidR="00ED490A" w:rsidRPr="001D24D7" w:rsidRDefault="00ED490A" w:rsidP="00643E5D">
                  <w:pPr>
                    <w:pStyle w:val="Default"/>
                    <w:ind w:left="12"/>
                    <w:jc w:val="both"/>
                    <w:rPr>
                      <w:sz w:val="22"/>
                      <w:szCs w:val="22"/>
                    </w:rPr>
                  </w:pPr>
                  <w:r w:rsidRPr="001D24D7">
                    <w:rPr>
                      <w:sz w:val="22"/>
                      <w:szCs w:val="22"/>
                    </w:rPr>
                    <w:t>Bank Address</w:t>
                  </w:r>
                </w:p>
              </w:tc>
              <w:tc>
                <w:tcPr>
                  <w:tcW w:w="4674" w:type="dxa"/>
                  <w:tcBorders>
                    <w:top w:val="single" w:sz="4" w:space="0" w:color="auto"/>
                    <w:left w:val="single" w:sz="4" w:space="0" w:color="auto"/>
                    <w:bottom w:val="single" w:sz="4" w:space="0" w:color="auto"/>
                    <w:right w:val="single" w:sz="4" w:space="0" w:color="auto"/>
                  </w:tcBorders>
                </w:tcPr>
                <w:p w14:paraId="636678E6" w14:textId="7FA99A0D" w:rsidR="00ED490A" w:rsidRPr="001D24D7" w:rsidRDefault="001855C6" w:rsidP="00643E5D">
                  <w:pPr>
                    <w:jc w:val="both"/>
                    <w:rPr>
                      <w:rFonts w:ascii="Arial" w:hAnsi="Arial" w:cs="Arial"/>
                      <w:color w:val="000000"/>
                      <w:highlight w:val="yellow"/>
                      <w:lang w:val="en-IN"/>
                    </w:rPr>
                  </w:pPr>
                  <w:r w:rsidRPr="001D24D7">
                    <w:rPr>
                      <w:rFonts w:ascii="Arial" w:hAnsi="Arial" w:cs="Arial"/>
                      <w:color w:val="000000"/>
                      <w:highlight w:val="yellow"/>
                      <w:lang w:val="en-IN"/>
                    </w:rPr>
                    <w:t>Ground Floor Capital Toel Block B Frazer Road, Patna, Bihar- 800001</w:t>
                  </w:r>
                </w:p>
              </w:tc>
            </w:tr>
            <w:tr w:rsidR="00ED490A" w:rsidRPr="00AC7964" w14:paraId="445F111C" w14:textId="77777777" w:rsidTr="00356CD6">
              <w:trPr>
                <w:trHeight w:val="317"/>
              </w:trPr>
              <w:tc>
                <w:tcPr>
                  <w:tcW w:w="663" w:type="dxa"/>
                  <w:tcBorders>
                    <w:top w:val="single" w:sz="4" w:space="0" w:color="auto"/>
                    <w:left w:val="single" w:sz="4" w:space="0" w:color="auto"/>
                    <w:bottom w:val="single" w:sz="4" w:space="0" w:color="auto"/>
                    <w:right w:val="single" w:sz="4" w:space="0" w:color="auto"/>
                  </w:tcBorders>
                  <w:hideMark/>
                </w:tcPr>
                <w:p w14:paraId="3EC8720C" w14:textId="77777777" w:rsidR="00ED490A" w:rsidRPr="001D24D7" w:rsidRDefault="00ED490A" w:rsidP="00643E5D">
                  <w:pPr>
                    <w:pStyle w:val="Default"/>
                    <w:ind w:left="12"/>
                    <w:jc w:val="center"/>
                    <w:rPr>
                      <w:sz w:val="22"/>
                      <w:szCs w:val="22"/>
                    </w:rPr>
                  </w:pPr>
                  <w:r w:rsidRPr="001D24D7">
                    <w:rPr>
                      <w:sz w:val="22"/>
                      <w:szCs w:val="22"/>
                    </w:rPr>
                    <w:t>iv</w:t>
                  </w:r>
                </w:p>
              </w:tc>
              <w:tc>
                <w:tcPr>
                  <w:tcW w:w="1660" w:type="dxa"/>
                  <w:tcBorders>
                    <w:top w:val="single" w:sz="4" w:space="0" w:color="auto"/>
                    <w:left w:val="single" w:sz="4" w:space="0" w:color="auto"/>
                    <w:bottom w:val="single" w:sz="4" w:space="0" w:color="auto"/>
                    <w:right w:val="single" w:sz="4" w:space="0" w:color="auto"/>
                  </w:tcBorders>
                  <w:hideMark/>
                </w:tcPr>
                <w:p w14:paraId="2ACC1D16" w14:textId="77777777" w:rsidR="00ED490A" w:rsidRPr="001D24D7" w:rsidRDefault="00ED490A" w:rsidP="00643E5D">
                  <w:pPr>
                    <w:pStyle w:val="Default"/>
                    <w:ind w:left="12"/>
                    <w:jc w:val="both"/>
                    <w:rPr>
                      <w:sz w:val="22"/>
                      <w:szCs w:val="22"/>
                    </w:rPr>
                  </w:pPr>
                  <w:r w:rsidRPr="001D24D7">
                    <w:rPr>
                      <w:sz w:val="22"/>
                      <w:szCs w:val="22"/>
                    </w:rPr>
                    <w:t>IFSC Code</w:t>
                  </w:r>
                </w:p>
              </w:tc>
              <w:tc>
                <w:tcPr>
                  <w:tcW w:w="4674" w:type="dxa"/>
                  <w:tcBorders>
                    <w:top w:val="single" w:sz="4" w:space="0" w:color="auto"/>
                    <w:left w:val="single" w:sz="4" w:space="0" w:color="auto"/>
                    <w:bottom w:val="single" w:sz="4" w:space="0" w:color="auto"/>
                    <w:right w:val="single" w:sz="4" w:space="0" w:color="auto"/>
                  </w:tcBorders>
                  <w:hideMark/>
                </w:tcPr>
                <w:p w14:paraId="7384AFF4" w14:textId="6714C2BD" w:rsidR="00ED490A" w:rsidRPr="001D24D7" w:rsidRDefault="001855C6" w:rsidP="00643E5D">
                  <w:pPr>
                    <w:pStyle w:val="Default"/>
                    <w:ind w:left="12"/>
                    <w:jc w:val="both"/>
                    <w:rPr>
                      <w:sz w:val="22"/>
                      <w:szCs w:val="22"/>
                      <w:highlight w:val="yellow"/>
                    </w:rPr>
                  </w:pPr>
                  <w:r w:rsidRPr="001D24D7">
                    <w:rPr>
                      <w:sz w:val="22"/>
                      <w:szCs w:val="22"/>
                      <w:highlight w:val="yellow"/>
                      <w:lang w:val="en-IN"/>
                    </w:rPr>
                    <w:t>CNRB0007031</w:t>
                  </w:r>
                </w:p>
              </w:tc>
            </w:tr>
            <w:tr w:rsidR="00ED490A" w:rsidRPr="00AC7964" w14:paraId="6AA677FE" w14:textId="77777777" w:rsidTr="00356CD6">
              <w:trPr>
                <w:trHeight w:val="317"/>
              </w:trPr>
              <w:tc>
                <w:tcPr>
                  <w:tcW w:w="6997" w:type="dxa"/>
                  <w:gridSpan w:val="3"/>
                  <w:tcBorders>
                    <w:top w:val="single" w:sz="4" w:space="0" w:color="auto"/>
                    <w:left w:val="single" w:sz="4" w:space="0" w:color="auto"/>
                    <w:bottom w:val="single" w:sz="4" w:space="0" w:color="auto"/>
                    <w:right w:val="single" w:sz="4" w:space="0" w:color="auto"/>
                  </w:tcBorders>
                </w:tcPr>
                <w:p w14:paraId="0E20478D" w14:textId="77777777" w:rsidR="00ED490A" w:rsidRPr="001D24D7" w:rsidRDefault="00ED490A" w:rsidP="00643E5D">
                  <w:pPr>
                    <w:pStyle w:val="Default"/>
                    <w:ind w:left="12"/>
                    <w:jc w:val="both"/>
                    <w:rPr>
                      <w:sz w:val="22"/>
                      <w:szCs w:val="22"/>
                      <w:lang w:val="en-IN"/>
                    </w:rPr>
                  </w:pPr>
                  <w:r w:rsidRPr="001D24D7">
                    <w:rPr>
                      <w:sz w:val="22"/>
                      <w:szCs w:val="22"/>
                      <w:lang w:val="en-IN"/>
                    </w:rPr>
                    <w:t>BG issuing/amending bank must send the BG advice in the form of message format via SFMS (Structured Financial Messaging System) as provided by RBI.</w:t>
                  </w:r>
                </w:p>
                <w:p w14:paraId="0765A0AD" w14:textId="77777777" w:rsidR="00ED490A" w:rsidRPr="001D24D7" w:rsidRDefault="00ED490A" w:rsidP="00643E5D">
                  <w:pPr>
                    <w:pStyle w:val="Default"/>
                    <w:ind w:left="12"/>
                    <w:jc w:val="both"/>
                    <w:rPr>
                      <w:sz w:val="22"/>
                      <w:szCs w:val="22"/>
                      <w:lang w:val="en-IN"/>
                    </w:rPr>
                  </w:pPr>
                </w:p>
                <w:p w14:paraId="60D1C604" w14:textId="77777777" w:rsidR="00ED490A" w:rsidRPr="00AC7964" w:rsidRDefault="00ED490A" w:rsidP="00643E5D">
                  <w:pPr>
                    <w:pStyle w:val="Default"/>
                    <w:ind w:left="12"/>
                    <w:jc w:val="both"/>
                    <w:rPr>
                      <w:strike/>
                      <w:sz w:val="22"/>
                      <w:szCs w:val="22"/>
                      <w:lang w:val="en-IN"/>
                    </w:rPr>
                  </w:pPr>
                  <w:r w:rsidRPr="001D24D7">
                    <w:rPr>
                      <w:sz w:val="22"/>
                      <w:szCs w:val="22"/>
                      <w:lang w:val="en-IN"/>
                    </w:rPr>
                    <w:t>The format of the message for confirmation of the BG shall be as below:</w:t>
                  </w:r>
                </w:p>
              </w:tc>
            </w:tr>
            <w:tr w:rsidR="00ED490A" w:rsidRPr="00AC7964" w14:paraId="528DD2CF" w14:textId="77777777" w:rsidTr="00356CD6">
              <w:trPr>
                <w:trHeight w:val="459"/>
              </w:trPr>
              <w:tc>
                <w:tcPr>
                  <w:tcW w:w="663" w:type="dxa"/>
                  <w:tcBorders>
                    <w:top w:val="single" w:sz="4" w:space="0" w:color="auto"/>
                    <w:left w:val="single" w:sz="4" w:space="0" w:color="auto"/>
                    <w:bottom w:val="single" w:sz="4" w:space="0" w:color="auto"/>
                    <w:right w:val="single" w:sz="4" w:space="0" w:color="auto"/>
                  </w:tcBorders>
                  <w:hideMark/>
                </w:tcPr>
                <w:p w14:paraId="0F5644BC" w14:textId="77777777" w:rsidR="00ED490A" w:rsidRPr="001D24D7" w:rsidRDefault="00ED490A" w:rsidP="00643E5D">
                  <w:pPr>
                    <w:pStyle w:val="Default"/>
                    <w:ind w:left="12"/>
                    <w:jc w:val="center"/>
                    <w:rPr>
                      <w:sz w:val="22"/>
                      <w:szCs w:val="22"/>
                    </w:rPr>
                  </w:pPr>
                  <w:r w:rsidRPr="001D24D7">
                    <w:rPr>
                      <w:sz w:val="22"/>
                      <w:szCs w:val="22"/>
                    </w:rPr>
                    <w:lastRenderedPageBreak/>
                    <w:t>v</w:t>
                  </w:r>
                </w:p>
              </w:tc>
              <w:tc>
                <w:tcPr>
                  <w:tcW w:w="1660" w:type="dxa"/>
                  <w:tcBorders>
                    <w:top w:val="single" w:sz="4" w:space="0" w:color="auto"/>
                    <w:left w:val="single" w:sz="4" w:space="0" w:color="auto"/>
                    <w:bottom w:val="single" w:sz="4" w:space="0" w:color="auto"/>
                    <w:right w:val="single" w:sz="4" w:space="0" w:color="auto"/>
                  </w:tcBorders>
                </w:tcPr>
                <w:p w14:paraId="7B97A4A1" w14:textId="77777777" w:rsidR="00ED490A" w:rsidRPr="001D24D7" w:rsidRDefault="00ED490A" w:rsidP="00643E5D">
                  <w:pPr>
                    <w:pStyle w:val="Default"/>
                    <w:ind w:left="12"/>
                    <w:jc w:val="both"/>
                    <w:rPr>
                      <w:sz w:val="22"/>
                      <w:szCs w:val="22"/>
                    </w:rPr>
                  </w:pPr>
                  <w:r w:rsidRPr="001D24D7">
                    <w:rPr>
                      <w:sz w:val="22"/>
                      <w:szCs w:val="22"/>
                    </w:rPr>
                    <w:t>BG Advising Message</w:t>
                  </w:r>
                </w:p>
              </w:tc>
              <w:tc>
                <w:tcPr>
                  <w:tcW w:w="4674" w:type="dxa"/>
                  <w:tcBorders>
                    <w:top w:val="single" w:sz="4" w:space="0" w:color="auto"/>
                    <w:left w:val="single" w:sz="4" w:space="0" w:color="auto"/>
                    <w:bottom w:val="single" w:sz="4" w:space="0" w:color="auto"/>
                    <w:right w:val="single" w:sz="4" w:space="0" w:color="auto"/>
                  </w:tcBorders>
                </w:tcPr>
                <w:p w14:paraId="0393A782" w14:textId="117E90F9" w:rsidR="00ED490A" w:rsidRPr="00AC7964" w:rsidRDefault="00ED490A" w:rsidP="00643E5D">
                  <w:pPr>
                    <w:pStyle w:val="Default"/>
                    <w:ind w:left="12"/>
                    <w:jc w:val="both"/>
                    <w:rPr>
                      <w:strike/>
                      <w:sz w:val="22"/>
                      <w:szCs w:val="22"/>
                    </w:rPr>
                  </w:pPr>
                </w:p>
              </w:tc>
            </w:tr>
            <w:tr w:rsidR="00ED490A" w:rsidRPr="00AC7964" w14:paraId="276D10B5" w14:textId="77777777" w:rsidTr="00356CD6">
              <w:trPr>
                <w:trHeight w:val="315"/>
              </w:trPr>
              <w:tc>
                <w:tcPr>
                  <w:tcW w:w="663" w:type="dxa"/>
                  <w:tcBorders>
                    <w:top w:val="single" w:sz="4" w:space="0" w:color="auto"/>
                    <w:left w:val="single" w:sz="4" w:space="0" w:color="auto"/>
                    <w:bottom w:val="single" w:sz="4" w:space="0" w:color="auto"/>
                    <w:right w:val="single" w:sz="4" w:space="0" w:color="auto"/>
                  </w:tcBorders>
                </w:tcPr>
                <w:p w14:paraId="25DD2BF6" w14:textId="77777777" w:rsidR="00ED490A" w:rsidRPr="001D24D7" w:rsidRDefault="00ED490A" w:rsidP="00643E5D">
                  <w:pPr>
                    <w:pStyle w:val="Default"/>
                    <w:ind w:left="12"/>
                    <w:jc w:val="center"/>
                    <w:rPr>
                      <w:sz w:val="22"/>
                      <w:szCs w:val="22"/>
                    </w:rPr>
                  </w:pPr>
                  <w:r w:rsidRPr="001D24D7">
                    <w:rPr>
                      <w:sz w:val="22"/>
                      <w:szCs w:val="22"/>
                    </w:rPr>
                    <w:t>vi</w:t>
                  </w:r>
                </w:p>
              </w:tc>
              <w:tc>
                <w:tcPr>
                  <w:tcW w:w="1660" w:type="dxa"/>
                  <w:tcBorders>
                    <w:top w:val="single" w:sz="4" w:space="0" w:color="auto"/>
                    <w:left w:val="single" w:sz="4" w:space="0" w:color="auto"/>
                    <w:bottom w:val="single" w:sz="4" w:space="0" w:color="auto"/>
                    <w:right w:val="single" w:sz="4" w:space="0" w:color="auto"/>
                  </w:tcBorders>
                </w:tcPr>
                <w:p w14:paraId="30EC5143" w14:textId="77777777" w:rsidR="00ED490A" w:rsidRPr="001D24D7" w:rsidRDefault="00ED490A" w:rsidP="00643E5D">
                  <w:pPr>
                    <w:pStyle w:val="Default"/>
                    <w:ind w:left="12"/>
                    <w:jc w:val="both"/>
                    <w:rPr>
                      <w:sz w:val="22"/>
                      <w:szCs w:val="22"/>
                      <w:lang w:val="en-IN"/>
                    </w:rPr>
                  </w:pPr>
                  <w:r w:rsidRPr="001D24D7">
                    <w:rPr>
                      <w:sz w:val="22"/>
                      <w:szCs w:val="22"/>
                    </w:rPr>
                    <w:t>Field Number : Particulars (To be mentioned in Row 1)</w:t>
                  </w:r>
                </w:p>
              </w:tc>
              <w:tc>
                <w:tcPr>
                  <w:tcW w:w="4674" w:type="dxa"/>
                  <w:tcBorders>
                    <w:top w:val="single" w:sz="4" w:space="0" w:color="auto"/>
                    <w:left w:val="single" w:sz="4" w:space="0" w:color="auto"/>
                    <w:bottom w:val="single" w:sz="4" w:space="0" w:color="auto"/>
                    <w:right w:val="single" w:sz="4" w:space="0" w:color="auto"/>
                  </w:tcBorders>
                </w:tcPr>
                <w:p w14:paraId="74F64975" w14:textId="3F8C6265" w:rsidR="00ED490A" w:rsidRPr="00AC7964" w:rsidRDefault="00ED490A" w:rsidP="00643E5D">
                  <w:pPr>
                    <w:pStyle w:val="Default"/>
                    <w:ind w:left="12"/>
                    <w:jc w:val="both"/>
                    <w:rPr>
                      <w:strike/>
                      <w:sz w:val="22"/>
                      <w:szCs w:val="22"/>
                    </w:rPr>
                  </w:pPr>
                </w:p>
              </w:tc>
            </w:tr>
          </w:tbl>
          <w:p w14:paraId="1E26A554" w14:textId="77777777" w:rsidR="00ED490A" w:rsidRPr="00AC7964" w:rsidRDefault="00ED490A" w:rsidP="00356CD6">
            <w:pPr>
              <w:autoSpaceDE w:val="0"/>
              <w:autoSpaceDN w:val="0"/>
              <w:adjustRightInd w:val="0"/>
              <w:spacing w:after="0" w:line="240" w:lineRule="auto"/>
              <w:jc w:val="both"/>
              <w:rPr>
                <w:rFonts w:ascii="Arial" w:eastAsia="Calibri" w:hAnsi="Arial" w:cs="Arial"/>
                <w:strike/>
                <w:lang w:val="en-US"/>
              </w:rPr>
            </w:pPr>
          </w:p>
          <w:p w14:paraId="4BA15C7C" w14:textId="77777777" w:rsidR="00ED490A" w:rsidRPr="001D24D7" w:rsidRDefault="00ED490A" w:rsidP="00356CD6">
            <w:pPr>
              <w:autoSpaceDE w:val="0"/>
              <w:autoSpaceDN w:val="0"/>
              <w:adjustRightInd w:val="0"/>
              <w:spacing w:after="0" w:line="240" w:lineRule="auto"/>
              <w:jc w:val="both"/>
              <w:rPr>
                <w:b/>
                <w:bCs/>
              </w:rPr>
            </w:pPr>
            <w:r w:rsidRPr="001D24D7">
              <w:rPr>
                <w:b/>
                <w:bCs/>
              </w:rPr>
              <w:t>Bidders are advised to ensure that the message is sent by their Bankers and the Bidders must submit the reference details as part of the bid with the EMD.</w:t>
            </w:r>
          </w:p>
          <w:p w14:paraId="0865DA24" w14:textId="77777777" w:rsidR="00C206A2" w:rsidRDefault="00C206A2" w:rsidP="00356CD6">
            <w:pPr>
              <w:autoSpaceDE w:val="0"/>
              <w:autoSpaceDN w:val="0"/>
              <w:adjustRightInd w:val="0"/>
              <w:spacing w:after="0" w:line="240" w:lineRule="auto"/>
              <w:jc w:val="both"/>
              <w:rPr>
                <w:b/>
                <w:bCs/>
              </w:rPr>
            </w:pPr>
          </w:p>
          <w:p w14:paraId="466E496E" w14:textId="77777777" w:rsidR="00C206A2" w:rsidRPr="00AC7964" w:rsidRDefault="00C206A2" w:rsidP="00356CD6">
            <w:pPr>
              <w:autoSpaceDE w:val="0"/>
              <w:autoSpaceDN w:val="0"/>
              <w:adjustRightInd w:val="0"/>
              <w:spacing w:after="0" w:line="240" w:lineRule="auto"/>
              <w:jc w:val="both"/>
              <w:rPr>
                <w:b/>
                <w:bCs/>
                <w:strike/>
              </w:rPr>
            </w:pPr>
          </w:p>
          <w:p w14:paraId="1003DD33" w14:textId="77777777" w:rsidR="00C206A2" w:rsidRPr="001D24D7" w:rsidRDefault="00C206A2" w:rsidP="00532C9B">
            <w:pPr>
              <w:pStyle w:val="Default"/>
              <w:ind w:left="12"/>
              <w:jc w:val="both"/>
              <w:rPr>
                <w:sz w:val="22"/>
                <w:szCs w:val="22"/>
              </w:rPr>
            </w:pPr>
            <w:r w:rsidRPr="001D24D7">
              <w:rPr>
                <w:sz w:val="22"/>
                <w:szCs w:val="22"/>
              </w:rPr>
              <w:t>14.10 In  case  of  Bidders  opting  for  Bank  Guarantee  as  Bid  Security  but  unable  to  submit  the  Original  Bank  Guarantee  in  physical  form  at  the  tender  opening  location,  before  the  deadline  for submission  of  bids,  following  shall  also  be considered acceptable, subject to para 14.11 below:</w:t>
            </w:r>
          </w:p>
          <w:p w14:paraId="7F49B801" w14:textId="77777777" w:rsidR="00532C9B" w:rsidRPr="00AC7964" w:rsidRDefault="00532C9B" w:rsidP="00532C9B">
            <w:pPr>
              <w:pStyle w:val="Default"/>
              <w:ind w:left="12"/>
              <w:jc w:val="both"/>
              <w:rPr>
                <w:strike/>
                <w:sz w:val="22"/>
                <w:szCs w:val="22"/>
              </w:rPr>
            </w:pPr>
          </w:p>
          <w:p w14:paraId="4A24ED55" w14:textId="77777777" w:rsidR="00C206A2" w:rsidRPr="001D24D7" w:rsidRDefault="00C206A2" w:rsidP="00532C9B">
            <w:pPr>
              <w:pStyle w:val="Default"/>
              <w:ind w:left="12"/>
              <w:jc w:val="both"/>
              <w:rPr>
                <w:sz w:val="22"/>
                <w:szCs w:val="22"/>
              </w:rPr>
            </w:pPr>
            <w:r w:rsidRPr="001D24D7">
              <w:rPr>
                <w:sz w:val="22"/>
                <w:szCs w:val="22"/>
              </w:rPr>
              <w:t xml:space="preserve">  (i)     The  issuing  bank  shall  intimate  through  their  own  official  e-mail  id  to  concerned  C&amp;M  department  with  a  copy  to  Bidder  regarding  issuance  /  extension of Bank Guarantee (BG) along with following documents, before the deadline of submission of bids: -  </w:t>
            </w:r>
          </w:p>
          <w:p w14:paraId="05B1B02C" w14:textId="77777777" w:rsidR="00C206A2" w:rsidRPr="001D24D7" w:rsidRDefault="00C206A2" w:rsidP="00532C9B">
            <w:pPr>
              <w:pStyle w:val="Default"/>
              <w:ind w:left="12"/>
              <w:jc w:val="both"/>
              <w:rPr>
                <w:sz w:val="22"/>
                <w:szCs w:val="22"/>
              </w:rPr>
            </w:pPr>
            <w:r w:rsidRPr="001D24D7">
              <w:rPr>
                <w:sz w:val="22"/>
                <w:szCs w:val="22"/>
              </w:rPr>
              <w:t>a)  The scanned copy of the BG.</w:t>
            </w:r>
          </w:p>
          <w:p w14:paraId="0CC036BE" w14:textId="77777777" w:rsidR="00532C9B" w:rsidRPr="00AC7964" w:rsidRDefault="00532C9B" w:rsidP="00532C9B">
            <w:pPr>
              <w:pStyle w:val="Default"/>
              <w:ind w:left="12"/>
              <w:jc w:val="both"/>
              <w:rPr>
                <w:strike/>
                <w:sz w:val="22"/>
                <w:szCs w:val="22"/>
              </w:rPr>
            </w:pPr>
          </w:p>
          <w:p w14:paraId="4500D7B0" w14:textId="66C9C3A0" w:rsidR="00C206A2" w:rsidRPr="001D24D7" w:rsidRDefault="00532C9B" w:rsidP="00532C9B">
            <w:pPr>
              <w:pStyle w:val="Default"/>
              <w:ind w:left="12"/>
              <w:jc w:val="both"/>
              <w:rPr>
                <w:sz w:val="22"/>
                <w:szCs w:val="22"/>
              </w:rPr>
            </w:pPr>
            <w:r w:rsidRPr="00AC7964">
              <w:rPr>
                <w:strike/>
                <w:sz w:val="22"/>
                <w:szCs w:val="22"/>
              </w:rPr>
              <w:t xml:space="preserve"> </w:t>
            </w:r>
            <w:r w:rsidRPr="001D24D7">
              <w:rPr>
                <w:sz w:val="22"/>
                <w:szCs w:val="22"/>
              </w:rPr>
              <w:t>b)</w:t>
            </w:r>
            <w:r w:rsidR="00C206A2" w:rsidRPr="001D24D7">
              <w:rPr>
                <w:sz w:val="22"/>
                <w:szCs w:val="22"/>
              </w:rPr>
              <w:t xml:space="preserve">SFMS / SWIFT message acknowledgement copy sent to </w:t>
            </w:r>
            <w:r w:rsidR="00DD368A" w:rsidRPr="001D24D7">
              <w:rPr>
                <w:sz w:val="22"/>
                <w:szCs w:val="22"/>
              </w:rPr>
              <w:t>BRBCL</w:t>
            </w:r>
            <w:r w:rsidR="00C206A2" w:rsidRPr="001D24D7">
              <w:rPr>
                <w:sz w:val="22"/>
                <w:szCs w:val="22"/>
              </w:rPr>
              <w:t xml:space="preserve"> / Employer’s banker stating the date of sending.  </w:t>
            </w:r>
          </w:p>
          <w:p w14:paraId="4C5F4B69" w14:textId="77777777" w:rsidR="00532C9B" w:rsidRPr="00AC7964" w:rsidRDefault="00532C9B" w:rsidP="00532C9B">
            <w:pPr>
              <w:pStyle w:val="Default"/>
              <w:ind w:left="12"/>
              <w:jc w:val="both"/>
              <w:rPr>
                <w:strike/>
                <w:sz w:val="22"/>
                <w:szCs w:val="22"/>
              </w:rPr>
            </w:pPr>
          </w:p>
          <w:p w14:paraId="7EDCD821" w14:textId="77777777" w:rsidR="00532C9B" w:rsidRPr="001D24D7" w:rsidRDefault="00C206A2" w:rsidP="00532C9B">
            <w:pPr>
              <w:pStyle w:val="Default"/>
              <w:ind w:left="12"/>
              <w:jc w:val="both"/>
              <w:rPr>
                <w:sz w:val="22"/>
                <w:szCs w:val="22"/>
              </w:rPr>
            </w:pPr>
            <w:r w:rsidRPr="00AC7964">
              <w:rPr>
                <w:strike/>
                <w:sz w:val="22"/>
                <w:szCs w:val="22"/>
              </w:rPr>
              <w:t>c</w:t>
            </w:r>
            <w:r w:rsidRPr="001D24D7">
              <w:rPr>
                <w:sz w:val="22"/>
                <w:szCs w:val="22"/>
              </w:rPr>
              <w:t xml:space="preserve">)  </w:t>
            </w:r>
            <w:r w:rsidR="00532C9B" w:rsidRPr="001D24D7">
              <w:rPr>
                <w:sz w:val="22"/>
                <w:szCs w:val="22"/>
              </w:rPr>
              <w:t xml:space="preserve">An undertaking </w:t>
            </w:r>
            <w:r w:rsidR="0051134E" w:rsidRPr="001D24D7">
              <w:rPr>
                <w:sz w:val="22"/>
                <w:szCs w:val="22"/>
              </w:rPr>
              <w:t>from the issuing Bank strictly</w:t>
            </w:r>
            <w:r w:rsidRPr="001D24D7">
              <w:rPr>
                <w:sz w:val="22"/>
                <w:szCs w:val="22"/>
              </w:rPr>
              <w:t xml:space="preserve"> </w:t>
            </w:r>
            <w:r w:rsidR="0051134E" w:rsidRPr="001D24D7">
              <w:rPr>
                <w:sz w:val="22"/>
                <w:szCs w:val="22"/>
              </w:rPr>
              <w:t>as per format enclosed</w:t>
            </w:r>
            <w:r w:rsidRPr="001D24D7">
              <w:rPr>
                <w:sz w:val="22"/>
                <w:szCs w:val="22"/>
              </w:rPr>
              <w:t xml:space="preserve"> at Annexure-III.  SFMS /  SWIFT  message  must  be  sent  to  the  NTPC/Employer’s  bank,  details of which are mentioned in Bidding documents.</w:t>
            </w:r>
          </w:p>
          <w:p w14:paraId="795C53C9" w14:textId="77777777" w:rsidR="00532C9B" w:rsidRPr="00AC7964" w:rsidRDefault="00532C9B" w:rsidP="00532C9B">
            <w:pPr>
              <w:pStyle w:val="Default"/>
              <w:ind w:left="12"/>
              <w:jc w:val="both"/>
              <w:rPr>
                <w:strike/>
                <w:sz w:val="22"/>
                <w:szCs w:val="22"/>
              </w:rPr>
            </w:pPr>
          </w:p>
          <w:p w14:paraId="66073224" w14:textId="77777777" w:rsidR="00C206A2" w:rsidRPr="00AC7964" w:rsidRDefault="00C206A2" w:rsidP="00532C9B">
            <w:pPr>
              <w:pStyle w:val="Default"/>
              <w:ind w:left="12"/>
              <w:jc w:val="both"/>
              <w:rPr>
                <w:strike/>
                <w:sz w:val="22"/>
                <w:szCs w:val="22"/>
              </w:rPr>
            </w:pPr>
            <w:r w:rsidRPr="001D24D7">
              <w:rPr>
                <w:sz w:val="22"/>
                <w:szCs w:val="22"/>
              </w:rPr>
              <w:t>(ii)    Bidders shall also be required to upload the scanned copy of the BG on GePNIC (Fee Cover) / e-tendering portal.</w:t>
            </w:r>
          </w:p>
          <w:p w14:paraId="3D1B6D1D" w14:textId="77777777" w:rsidR="00532C9B" w:rsidRPr="00AC7964" w:rsidRDefault="00532C9B" w:rsidP="00532C9B">
            <w:pPr>
              <w:pStyle w:val="Default"/>
              <w:ind w:left="12"/>
              <w:jc w:val="both"/>
              <w:rPr>
                <w:strike/>
                <w:sz w:val="22"/>
                <w:szCs w:val="22"/>
              </w:rPr>
            </w:pPr>
          </w:p>
          <w:p w14:paraId="6035C9CD" w14:textId="3E894865" w:rsidR="00C206A2" w:rsidRPr="001D24D7" w:rsidRDefault="00C206A2" w:rsidP="00356CD6">
            <w:pPr>
              <w:autoSpaceDE w:val="0"/>
              <w:autoSpaceDN w:val="0"/>
              <w:adjustRightInd w:val="0"/>
              <w:spacing w:after="0" w:line="240" w:lineRule="auto"/>
              <w:jc w:val="both"/>
              <w:rPr>
                <w:rFonts w:ascii="Arial" w:hAnsi="Arial" w:cs="Arial"/>
                <w:color w:val="000000"/>
                <w:lang w:val="en-US"/>
              </w:rPr>
            </w:pPr>
            <w:r w:rsidRPr="001D24D7">
              <w:rPr>
                <w:rFonts w:ascii="Arial" w:hAnsi="Arial" w:cs="Arial"/>
                <w:color w:val="000000"/>
                <w:lang w:val="en-US"/>
              </w:rPr>
              <w:t>14.11</w:t>
            </w:r>
            <w:r w:rsidR="0051134E" w:rsidRPr="001D24D7">
              <w:rPr>
                <w:rFonts w:ascii="Arial" w:hAnsi="Arial" w:cs="Arial"/>
                <w:color w:val="000000"/>
                <w:lang w:val="en-US"/>
              </w:rPr>
              <w:t xml:space="preserve"> </w:t>
            </w:r>
            <w:r w:rsidRPr="001D24D7">
              <w:rPr>
                <w:rFonts w:ascii="Arial" w:hAnsi="Arial" w:cs="Arial"/>
                <w:color w:val="000000"/>
                <w:lang w:val="en-US"/>
              </w:rPr>
              <w:t>The  bidder  shall  be  required  to  submit  all the documents  in  the  m</w:t>
            </w:r>
            <w:r w:rsidR="00532C9B" w:rsidRPr="001D24D7">
              <w:rPr>
                <w:rFonts w:ascii="Arial" w:hAnsi="Arial" w:cs="Arial"/>
                <w:color w:val="000000"/>
                <w:lang w:val="en-US"/>
              </w:rPr>
              <w:t>anner  as  specified at para 14.10</w:t>
            </w:r>
            <w:r w:rsidRPr="001D24D7">
              <w:rPr>
                <w:rFonts w:ascii="Arial" w:hAnsi="Arial" w:cs="Arial"/>
                <w:color w:val="000000"/>
                <w:lang w:val="en-US"/>
              </w:rPr>
              <w:t xml:space="preserve"> above, to reach </w:t>
            </w:r>
            <w:r w:rsidR="00DD368A" w:rsidRPr="001D24D7">
              <w:rPr>
                <w:rFonts w:ascii="Arial" w:hAnsi="Arial" w:cs="Arial"/>
                <w:color w:val="000000"/>
                <w:lang w:val="en-US"/>
              </w:rPr>
              <w:t>BRBCL</w:t>
            </w:r>
            <w:r w:rsidRPr="001D24D7">
              <w:rPr>
                <w:rFonts w:ascii="Arial" w:hAnsi="Arial" w:cs="Arial"/>
                <w:color w:val="000000"/>
                <w:lang w:val="en-US"/>
              </w:rPr>
              <w:t>/Employer before the deadline for</w:t>
            </w:r>
            <w:r w:rsidR="00532C9B" w:rsidRPr="001D24D7">
              <w:rPr>
                <w:rFonts w:ascii="Arial" w:hAnsi="Arial" w:cs="Arial"/>
                <w:color w:val="000000"/>
                <w:lang w:val="en-US"/>
              </w:rPr>
              <w:t xml:space="preserve"> </w:t>
            </w:r>
            <w:r w:rsidRPr="001D24D7">
              <w:rPr>
                <w:rFonts w:ascii="Arial" w:hAnsi="Arial" w:cs="Arial"/>
                <w:color w:val="000000"/>
                <w:lang w:val="en-US"/>
              </w:rPr>
              <w:t>submission  of  bids,  failing  which  its  bid  shall  be  rejected  as  being  non-responsive and not opened.</w:t>
            </w:r>
            <w:r w:rsidR="00532C9B" w:rsidRPr="001D24D7">
              <w:rPr>
                <w:rFonts w:ascii="Arial" w:hAnsi="Arial" w:cs="Arial"/>
                <w:color w:val="000000"/>
                <w:lang w:val="en-US"/>
              </w:rPr>
              <w:t xml:space="preserve"> </w:t>
            </w:r>
            <w:r w:rsidRPr="001D24D7">
              <w:rPr>
                <w:rFonts w:ascii="Arial" w:hAnsi="Arial" w:cs="Arial"/>
                <w:color w:val="000000"/>
                <w:lang w:val="en-US"/>
              </w:rPr>
              <w:t>In  such  a  case,  Bidder  shall  also be  required  to  submit  the  Original  BG  in  physical form to reach NTPC at the address mentioned in Bidding Documents, not later than 10 days from the date of submission of Techno-Commercial bids or before the Price Bid opening, whichever is earlier, failing which its bid shall be rejected and not considered for further evaluation.</w:t>
            </w:r>
          </w:p>
          <w:p w14:paraId="0A8B9644" w14:textId="77777777" w:rsidR="00532C9B" w:rsidRPr="00F8147C" w:rsidRDefault="00532C9B" w:rsidP="00356CD6">
            <w:pPr>
              <w:autoSpaceDE w:val="0"/>
              <w:autoSpaceDN w:val="0"/>
              <w:adjustRightInd w:val="0"/>
              <w:spacing w:after="0" w:line="240" w:lineRule="auto"/>
              <w:jc w:val="both"/>
              <w:rPr>
                <w:rFonts w:ascii="Arial" w:eastAsia="Calibri" w:hAnsi="Arial" w:cs="Arial"/>
                <w:lang w:val="en-US"/>
              </w:rPr>
            </w:pPr>
          </w:p>
        </w:tc>
      </w:tr>
      <w:tr w:rsidR="00ED490A" w:rsidRPr="000469E7" w14:paraId="216FA4D0" w14:textId="77777777" w:rsidTr="008F6967">
        <w:trPr>
          <w:trHeight w:val="377"/>
        </w:trPr>
        <w:tc>
          <w:tcPr>
            <w:tcW w:w="720" w:type="dxa"/>
            <w:tcBorders>
              <w:top w:val="single" w:sz="4" w:space="0" w:color="auto"/>
              <w:left w:val="single" w:sz="4" w:space="0" w:color="auto"/>
              <w:bottom w:val="single" w:sz="4" w:space="0" w:color="auto"/>
              <w:right w:val="single" w:sz="4" w:space="0" w:color="auto"/>
            </w:tcBorders>
          </w:tcPr>
          <w:p w14:paraId="18FAA038" w14:textId="77777777" w:rsidR="00ED490A" w:rsidRPr="000469E7" w:rsidRDefault="00B3119E" w:rsidP="00B3119E">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lastRenderedPageBreak/>
              <w:t>13.0</w:t>
            </w:r>
          </w:p>
        </w:tc>
        <w:tc>
          <w:tcPr>
            <w:tcW w:w="1350" w:type="dxa"/>
            <w:tcBorders>
              <w:top w:val="single" w:sz="4" w:space="0" w:color="auto"/>
              <w:left w:val="single" w:sz="4" w:space="0" w:color="auto"/>
              <w:bottom w:val="single" w:sz="4" w:space="0" w:color="auto"/>
              <w:right w:val="single" w:sz="4" w:space="0" w:color="auto"/>
            </w:tcBorders>
          </w:tcPr>
          <w:p w14:paraId="61E14D52" w14:textId="77777777" w:rsidR="00ED490A" w:rsidRPr="00356CD6" w:rsidRDefault="00ED490A" w:rsidP="00272ED1">
            <w:pPr>
              <w:pStyle w:val="contract"/>
              <w:tabs>
                <w:tab w:val="clear" w:pos="-1440"/>
                <w:tab w:val="clear" w:pos="-720"/>
                <w:tab w:val="clear" w:pos="1008"/>
                <w:tab w:val="clear" w:pos="1728"/>
                <w:tab w:val="clear" w:pos="2448"/>
                <w:tab w:val="clear" w:pos="3168"/>
              </w:tabs>
              <w:spacing w:line="240" w:lineRule="auto"/>
              <w:rPr>
                <w:rFonts w:cs="Arial"/>
                <w:szCs w:val="22"/>
              </w:rPr>
            </w:pPr>
            <w:r w:rsidRPr="00356CD6">
              <w:rPr>
                <w:rFonts w:cs="Arial"/>
                <w:szCs w:val="22"/>
              </w:rPr>
              <w:t>ITB 14.1 &amp; 14.2</w:t>
            </w:r>
            <w:r>
              <w:rPr>
                <w:rFonts w:cs="Arial"/>
                <w:szCs w:val="22"/>
              </w:rPr>
              <w:t xml:space="preserve"> (read in </w:t>
            </w:r>
            <w:r>
              <w:rPr>
                <w:rFonts w:cs="Arial"/>
                <w:szCs w:val="22"/>
              </w:rPr>
              <w:lastRenderedPageBreak/>
              <w:t>conjunction with amended in this BDS)</w:t>
            </w:r>
          </w:p>
          <w:p w14:paraId="1B603FD9" w14:textId="77777777" w:rsidR="00ED490A" w:rsidRPr="00356CD6" w:rsidRDefault="00ED490A" w:rsidP="00272ED1">
            <w:pPr>
              <w:pStyle w:val="contract"/>
              <w:tabs>
                <w:tab w:val="clear" w:pos="-1440"/>
                <w:tab w:val="clear" w:pos="-720"/>
                <w:tab w:val="clear" w:pos="1008"/>
                <w:tab w:val="clear" w:pos="1728"/>
                <w:tab w:val="clear" w:pos="2448"/>
                <w:tab w:val="clear" w:pos="3168"/>
              </w:tabs>
              <w:spacing w:line="240" w:lineRule="auto"/>
              <w:rPr>
                <w:rFonts w:cs="Arial"/>
                <w:szCs w:val="22"/>
              </w:rPr>
            </w:pPr>
          </w:p>
        </w:tc>
        <w:tc>
          <w:tcPr>
            <w:tcW w:w="7938" w:type="dxa"/>
            <w:tcBorders>
              <w:top w:val="single" w:sz="4" w:space="0" w:color="auto"/>
              <w:left w:val="single" w:sz="4" w:space="0" w:color="auto"/>
              <w:bottom w:val="single" w:sz="4" w:space="0" w:color="auto"/>
              <w:right w:val="single" w:sz="4" w:space="0" w:color="auto"/>
            </w:tcBorders>
          </w:tcPr>
          <w:p w14:paraId="567E2160" w14:textId="79489909" w:rsidR="00ED490A" w:rsidRPr="00356CD6" w:rsidRDefault="00ED490A" w:rsidP="00272ED1">
            <w:pPr>
              <w:autoSpaceDE w:val="0"/>
              <w:autoSpaceDN w:val="0"/>
              <w:adjustRightInd w:val="0"/>
              <w:spacing w:after="0"/>
              <w:jc w:val="both"/>
              <w:rPr>
                <w:rFonts w:ascii="Arial" w:eastAsia="Calibri" w:hAnsi="Arial" w:cs="Arial"/>
                <w:lang w:val="en-US"/>
              </w:rPr>
            </w:pPr>
            <w:r w:rsidRPr="00C206A2">
              <w:rPr>
                <w:rFonts w:ascii="Arial" w:eastAsia="Calibri" w:hAnsi="Arial" w:cs="Arial"/>
                <w:highlight w:val="yellow"/>
                <w:lang w:val="en-US"/>
              </w:rPr>
              <w:lastRenderedPageBreak/>
              <w:t xml:space="preserve">Amount of Bid Security/ EMD:  </w:t>
            </w:r>
            <w:r w:rsidR="00DA3147" w:rsidRPr="00C206A2">
              <w:rPr>
                <w:rFonts w:ascii="Arial" w:eastAsia="Calibri" w:hAnsi="Arial" w:cs="Arial"/>
                <w:highlight w:val="yellow"/>
                <w:lang w:val="en-US"/>
              </w:rPr>
              <w:t xml:space="preserve"> Rs. </w:t>
            </w:r>
            <w:r w:rsidR="00602EE2">
              <w:rPr>
                <w:rFonts w:ascii="Arial" w:eastAsia="Calibri" w:hAnsi="Arial" w:cs="Arial"/>
                <w:highlight w:val="yellow"/>
                <w:lang w:val="en-US"/>
              </w:rPr>
              <w:t>10</w:t>
            </w:r>
            <w:r w:rsidR="00DB0985">
              <w:rPr>
                <w:rFonts w:ascii="Arial" w:eastAsia="Calibri" w:hAnsi="Arial" w:cs="Arial"/>
                <w:highlight w:val="yellow"/>
                <w:lang w:val="en-US"/>
              </w:rPr>
              <w:t>,</w:t>
            </w:r>
            <w:r w:rsidR="0042533F">
              <w:rPr>
                <w:rFonts w:ascii="Arial" w:eastAsia="Calibri" w:hAnsi="Arial" w:cs="Arial"/>
                <w:highlight w:val="yellow"/>
                <w:lang w:val="en-US"/>
              </w:rPr>
              <w:t>00</w:t>
            </w:r>
            <w:r w:rsidR="00DB0985">
              <w:rPr>
                <w:rFonts w:ascii="Arial" w:eastAsia="Calibri" w:hAnsi="Arial" w:cs="Arial"/>
                <w:highlight w:val="yellow"/>
                <w:lang w:val="en-US"/>
              </w:rPr>
              <w:t>,</w:t>
            </w:r>
            <w:r w:rsidR="0042533F">
              <w:rPr>
                <w:rFonts w:ascii="Arial" w:eastAsia="Calibri" w:hAnsi="Arial" w:cs="Arial"/>
                <w:highlight w:val="yellow"/>
                <w:lang w:val="en-US"/>
              </w:rPr>
              <w:t>000.00</w:t>
            </w:r>
            <w:r w:rsidR="00301BC1">
              <w:rPr>
                <w:rFonts w:ascii="Arial" w:eastAsia="Calibri" w:hAnsi="Arial" w:cs="Arial"/>
                <w:highlight w:val="yellow"/>
                <w:lang w:val="en-US"/>
              </w:rPr>
              <w:t>(</w:t>
            </w:r>
            <w:r w:rsidR="006C315D">
              <w:rPr>
                <w:rFonts w:ascii="Arial" w:eastAsia="Calibri" w:hAnsi="Arial" w:cs="Arial"/>
                <w:highlight w:val="yellow"/>
                <w:lang w:val="en-US"/>
              </w:rPr>
              <w:t>T</w:t>
            </w:r>
            <w:r w:rsidR="00602EE2">
              <w:rPr>
                <w:rFonts w:ascii="Arial" w:eastAsia="Calibri" w:hAnsi="Arial" w:cs="Arial"/>
                <w:highlight w:val="yellow"/>
                <w:lang w:val="en-US"/>
              </w:rPr>
              <w:t>en</w:t>
            </w:r>
            <w:r w:rsidR="0042533F">
              <w:rPr>
                <w:rFonts w:ascii="Arial" w:eastAsia="Calibri" w:hAnsi="Arial" w:cs="Arial"/>
                <w:highlight w:val="yellow"/>
                <w:lang w:val="en-US"/>
              </w:rPr>
              <w:t xml:space="preserve"> Lakh</w:t>
            </w:r>
            <w:r w:rsidR="005661F1">
              <w:rPr>
                <w:rFonts w:ascii="Arial" w:eastAsia="Calibri" w:hAnsi="Arial" w:cs="Arial"/>
                <w:highlight w:val="yellow"/>
                <w:lang w:val="en-US"/>
              </w:rPr>
              <w:t xml:space="preserve"> Only</w:t>
            </w:r>
            <w:r w:rsidR="00301BC1">
              <w:rPr>
                <w:rFonts w:ascii="Arial" w:eastAsia="Calibri" w:hAnsi="Arial" w:cs="Arial"/>
                <w:lang w:val="en-US"/>
              </w:rPr>
              <w:t>)</w:t>
            </w:r>
            <w:r w:rsidR="002D41D5">
              <w:rPr>
                <w:rFonts w:ascii="Arial" w:eastAsia="Calibri" w:hAnsi="Arial" w:cs="Arial"/>
                <w:lang w:val="en-US"/>
              </w:rPr>
              <w:t>.</w:t>
            </w:r>
          </w:p>
          <w:p w14:paraId="3FD34CE5" w14:textId="77777777" w:rsidR="00ED490A" w:rsidRPr="00356CD6" w:rsidRDefault="00ED490A" w:rsidP="00F6006F">
            <w:pPr>
              <w:autoSpaceDE w:val="0"/>
              <w:autoSpaceDN w:val="0"/>
              <w:adjustRightInd w:val="0"/>
              <w:spacing w:after="0"/>
              <w:jc w:val="both"/>
              <w:rPr>
                <w:rFonts w:ascii="Arial" w:eastAsia="Calibri" w:hAnsi="Arial" w:cs="Arial"/>
                <w:lang w:val="en-US"/>
              </w:rPr>
            </w:pPr>
            <w:r w:rsidRPr="00356CD6">
              <w:rPr>
                <w:rFonts w:ascii="Arial" w:eastAsia="Calibri" w:hAnsi="Arial" w:cs="Arial"/>
                <w:lang w:val="en-US"/>
              </w:rPr>
              <w:t xml:space="preserve">The Earnest Money Deposit (EMD) shall, at Bidders option, be in the form of  </w:t>
            </w:r>
          </w:p>
          <w:p w14:paraId="2839D20C" w14:textId="30427689" w:rsidR="00ED490A" w:rsidRDefault="00ED490A" w:rsidP="00272ED1">
            <w:pPr>
              <w:autoSpaceDE w:val="0"/>
              <w:autoSpaceDN w:val="0"/>
              <w:adjustRightInd w:val="0"/>
              <w:spacing w:after="0"/>
              <w:jc w:val="both"/>
              <w:rPr>
                <w:rFonts w:ascii="Arial" w:eastAsia="Calibri" w:hAnsi="Arial" w:cs="Arial"/>
                <w:lang w:val="en-US"/>
              </w:rPr>
            </w:pPr>
            <w:r>
              <w:rPr>
                <w:rFonts w:ascii="Arial" w:eastAsia="Calibri" w:hAnsi="Arial" w:cs="Arial"/>
                <w:lang w:val="en-US"/>
              </w:rPr>
              <w:t>1</w:t>
            </w:r>
            <w:r w:rsidRPr="00356CD6">
              <w:rPr>
                <w:rFonts w:ascii="Arial" w:eastAsia="Calibri" w:hAnsi="Arial" w:cs="Arial"/>
                <w:lang w:val="en-US"/>
              </w:rPr>
              <w:t xml:space="preserve">)  </w:t>
            </w:r>
            <w:r w:rsidRPr="0042533F">
              <w:rPr>
                <w:rFonts w:ascii="Arial" w:eastAsia="Calibri" w:hAnsi="Arial" w:cs="Arial"/>
                <w:lang w:val="en-US"/>
              </w:rPr>
              <w:t xml:space="preserve">a Bank Guarantee from any of the banks specified in the bidding documents </w:t>
            </w:r>
          </w:p>
          <w:p w14:paraId="4D3BDC91" w14:textId="77777777" w:rsidR="00ED490A" w:rsidRPr="00356CD6" w:rsidRDefault="00ED490A" w:rsidP="00272ED1">
            <w:pPr>
              <w:autoSpaceDE w:val="0"/>
              <w:autoSpaceDN w:val="0"/>
              <w:adjustRightInd w:val="0"/>
              <w:spacing w:after="0"/>
              <w:jc w:val="both"/>
              <w:rPr>
                <w:rFonts w:ascii="Arial" w:eastAsia="Calibri" w:hAnsi="Arial" w:cs="Arial"/>
                <w:lang w:val="en-US"/>
              </w:rPr>
            </w:pPr>
            <w:r w:rsidRPr="00356CD6">
              <w:rPr>
                <w:rFonts w:ascii="Arial" w:eastAsia="Calibri" w:hAnsi="Arial" w:cs="Arial"/>
                <w:lang w:val="en-US"/>
              </w:rPr>
              <w:lastRenderedPageBreak/>
              <w:t>OR</w:t>
            </w:r>
          </w:p>
          <w:p w14:paraId="0C898816" w14:textId="65DA35E0" w:rsidR="00ED490A" w:rsidRDefault="00ED490A" w:rsidP="00B13435">
            <w:pPr>
              <w:autoSpaceDE w:val="0"/>
              <w:autoSpaceDN w:val="0"/>
              <w:adjustRightInd w:val="0"/>
              <w:spacing w:after="0"/>
              <w:jc w:val="both"/>
              <w:rPr>
                <w:rFonts w:ascii="Arial" w:eastAsia="Calibri" w:hAnsi="Arial" w:cs="Arial"/>
                <w:color w:val="00B0F0"/>
                <w:lang w:val="en-US"/>
              </w:rPr>
            </w:pPr>
            <w:r>
              <w:rPr>
                <w:rFonts w:ascii="Arial" w:eastAsia="Calibri" w:hAnsi="Arial" w:cs="Arial"/>
                <w:color w:val="00B0F0"/>
                <w:lang w:val="en-US"/>
              </w:rPr>
              <w:t>2</w:t>
            </w:r>
            <w:r w:rsidRPr="00356CD6">
              <w:rPr>
                <w:rFonts w:ascii="Arial" w:eastAsia="Calibri" w:hAnsi="Arial" w:cs="Arial"/>
                <w:color w:val="00B0F0"/>
                <w:lang w:val="en-US"/>
              </w:rPr>
              <w:t xml:space="preserve">) </w:t>
            </w:r>
            <w:r w:rsidR="00492983" w:rsidRPr="00492983">
              <w:rPr>
                <w:rFonts w:ascii="Arial" w:eastAsia="Calibri" w:hAnsi="Arial" w:cs="Arial"/>
                <w:color w:val="00B0F0"/>
                <w:lang w:val="en-US"/>
              </w:rPr>
              <w:t>Payment through NEFT/RTG</w:t>
            </w:r>
            <w:r w:rsidR="001D24D7">
              <w:rPr>
                <w:rFonts w:ascii="Arial" w:eastAsia="Calibri" w:hAnsi="Arial" w:cs="Arial"/>
                <w:color w:val="00B0F0"/>
                <w:lang w:val="en-US"/>
              </w:rPr>
              <w:t>S</w:t>
            </w:r>
            <w:r w:rsidR="00492983" w:rsidRPr="00492983">
              <w:rPr>
                <w:rFonts w:ascii="Arial" w:eastAsia="Calibri" w:hAnsi="Arial" w:cs="Arial"/>
                <w:color w:val="00B0F0"/>
                <w:lang w:val="en-US"/>
              </w:rPr>
              <w:t xml:space="preserve"> to bank account/ </w:t>
            </w:r>
            <w:r w:rsidR="009440DB">
              <w:rPr>
                <w:rFonts w:ascii="Arial" w:eastAsia="Calibri" w:hAnsi="Arial" w:cs="Arial"/>
                <w:color w:val="00B0F0"/>
                <w:lang w:val="en-US"/>
              </w:rPr>
              <w:t>DD</w:t>
            </w:r>
            <w:r w:rsidR="00492983" w:rsidRPr="00492983">
              <w:rPr>
                <w:rFonts w:ascii="Arial" w:eastAsia="Calibri" w:hAnsi="Arial" w:cs="Arial"/>
                <w:color w:val="00B0F0"/>
                <w:lang w:val="en-US"/>
              </w:rPr>
              <w:t xml:space="preserve"> )</w:t>
            </w:r>
          </w:p>
          <w:p w14:paraId="7F51BB32" w14:textId="7D8771C9" w:rsidR="000A0342" w:rsidRDefault="000A0342" w:rsidP="00B13435">
            <w:pPr>
              <w:autoSpaceDE w:val="0"/>
              <w:autoSpaceDN w:val="0"/>
              <w:adjustRightInd w:val="0"/>
              <w:spacing w:after="0"/>
              <w:jc w:val="both"/>
              <w:rPr>
                <w:rFonts w:ascii="Arial" w:eastAsia="Calibri" w:hAnsi="Arial" w:cs="Arial"/>
                <w:color w:val="00B0F0"/>
                <w:lang w:val="en-US"/>
              </w:rPr>
            </w:pPr>
          </w:p>
          <w:p w14:paraId="50251957" w14:textId="365AED62" w:rsidR="000A0342" w:rsidRDefault="000A0342" w:rsidP="00B13435">
            <w:pPr>
              <w:autoSpaceDE w:val="0"/>
              <w:autoSpaceDN w:val="0"/>
              <w:adjustRightInd w:val="0"/>
              <w:spacing w:after="0"/>
              <w:jc w:val="both"/>
              <w:rPr>
                <w:rFonts w:ascii="Arial" w:eastAsia="Calibri" w:hAnsi="Arial" w:cs="Arial"/>
                <w:color w:val="00B0F0"/>
                <w:lang w:val="en-US"/>
              </w:rPr>
            </w:pPr>
            <w:r w:rsidRPr="001A1E1F">
              <w:rPr>
                <w:rFonts w:ascii="Times New Roman" w:hAnsi="Times New Roman"/>
                <w:b/>
                <w:bCs/>
                <w:sz w:val="24"/>
                <w:szCs w:val="24"/>
              </w:rPr>
              <w:t>Employer’s</w:t>
            </w:r>
            <w:r w:rsidRPr="001A1E1F">
              <w:rPr>
                <w:rFonts w:ascii="Times New Roman" w:hAnsi="Times New Roman"/>
                <w:b/>
                <w:bCs/>
                <w:spacing w:val="-8"/>
                <w:sz w:val="24"/>
                <w:szCs w:val="24"/>
              </w:rPr>
              <w:t xml:space="preserve"> </w:t>
            </w:r>
            <w:r w:rsidRPr="001A1E1F">
              <w:rPr>
                <w:rFonts w:ascii="Times New Roman" w:hAnsi="Times New Roman"/>
                <w:b/>
                <w:bCs/>
                <w:sz w:val="24"/>
                <w:szCs w:val="24"/>
              </w:rPr>
              <w:t>Beneficiary</w:t>
            </w:r>
            <w:r w:rsidRPr="001A1E1F">
              <w:rPr>
                <w:rFonts w:ascii="Times New Roman" w:hAnsi="Times New Roman"/>
                <w:b/>
                <w:bCs/>
                <w:spacing w:val="-8"/>
                <w:sz w:val="24"/>
                <w:szCs w:val="24"/>
              </w:rPr>
              <w:t xml:space="preserve"> </w:t>
            </w:r>
            <w:r w:rsidRPr="001A1E1F">
              <w:rPr>
                <w:rFonts w:ascii="Times New Roman" w:hAnsi="Times New Roman"/>
                <w:b/>
                <w:bCs/>
                <w:sz w:val="24"/>
                <w:szCs w:val="24"/>
              </w:rPr>
              <w:t>Bank</w:t>
            </w:r>
            <w:r w:rsidRPr="001A1E1F">
              <w:rPr>
                <w:rFonts w:ascii="Times New Roman" w:hAnsi="Times New Roman"/>
                <w:b/>
                <w:bCs/>
                <w:spacing w:val="-43"/>
                <w:sz w:val="24"/>
                <w:szCs w:val="24"/>
              </w:rPr>
              <w:t xml:space="preserve"> </w:t>
            </w:r>
            <w:r w:rsidRPr="001A1E1F">
              <w:rPr>
                <w:rFonts w:ascii="Times New Roman" w:hAnsi="Times New Roman"/>
                <w:b/>
                <w:bCs/>
                <w:sz w:val="24"/>
                <w:szCs w:val="24"/>
              </w:rPr>
              <w:t xml:space="preserve">Details </w:t>
            </w:r>
            <w:r>
              <w:rPr>
                <w:rFonts w:ascii="Times New Roman" w:hAnsi="Times New Roman"/>
                <w:b/>
                <w:bCs/>
                <w:sz w:val="24"/>
                <w:szCs w:val="24"/>
              </w:rPr>
              <w:t xml:space="preserve">for </w:t>
            </w:r>
            <w:r w:rsidRPr="001A1E1F">
              <w:rPr>
                <w:rFonts w:ascii="Times New Roman" w:hAnsi="Times New Roman"/>
                <w:b/>
                <w:bCs/>
                <w:sz w:val="24"/>
                <w:szCs w:val="24"/>
              </w:rPr>
              <w:t>EMD</w:t>
            </w:r>
            <w:r w:rsidRPr="001A1E1F">
              <w:rPr>
                <w:rFonts w:ascii="Times New Roman" w:hAnsi="Times New Roman"/>
                <w:b/>
                <w:bCs/>
                <w:spacing w:val="-2"/>
                <w:sz w:val="24"/>
                <w:szCs w:val="24"/>
              </w:rPr>
              <w:t xml:space="preserve"> </w:t>
            </w:r>
            <w:r>
              <w:rPr>
                <w:rFonts w:ascii="Times New Roman" w:hAnsi="Times New Roman"/>
                <w:b/>
                <w:bCs/>
                <w:spacing w:val="-2"/>
                <w:sz w:val="24"/>
                <w:szCs w:val="24"/>
              </w:rPr>
              <w:t>submission:-</w:t>
            </w:r>
          </w:p>
          <w:p w14:paraId="00DBADBA" w14:textId="06A45E30" w:rsidR="000A0342" w:rsidRDefault="000A0342" w:rsidP="00B13435">
            <w:pPr>
              <w:autoSpaceDE w:val="0"/>
              <w:autoSpaceDN w:val="0"/>
              <w:adjustRightInd w:val="0"/>
              <w:spacing w:after="0"/>
              <w:jc w:val="both"/>
              <w:rPr>
                <w:rFonts w:ascii="Arial" w:eastAsia="Calibri" w:hAnsi="Arial" w:cs="Arial"/>
                <w:color w:val="00B0F0"/>
                <w:lang w:val="en-US"/>
              </w:rPr>
            </w:pPr>
          </w:p>
          <w:tbl>
            <w:tblPr>
              <w:tblStyle w:val="TableGrid"/>
              <w:tblW w:w="4992" w:type="pct"/>
              <w:tblLayout w:type="fixed"/>
              <w:tblLook w:val="04A0" w:firstRow="1" w:lastRow="0" w:firstColumn="1" w:lastColumn="0" w:noHBand="0" w:noVBand="1"/>
            </w:tblPr>
            <w:tblGrid>
              <w:gridCol w:w="3850"/>
              <w:gridCol w:w="3850"/>
            </w:tblGrid>
            <w:tr w:rsidR="000A0342" w:rsidRPr="00493FB8" w14:paraId="625AA365" w14:textId="77777777" w:rsidTr="00ED2844">
              <w:tc>
                <w:tcPr>
                  <w:tcW w:w="2500" w:type="pct"/>
                </w:tcPr>
                <w:p w14:paraId="66F5BE67" w14:textId="77777777" w:rsidR="000A0342" w:rsidRPr="00493FB8" w:rsidRDefault="000A0342" w:rsidP="000A0342">
                  <w:pPr>
                    <w:pStyle w:val="contract"/>
                    <w:jc w:val="both"/>
                    <w:rPr>
                      <w:rFonts w:asciiTheme="minorHAnsi" w:hAnsiTheme="minorHAnsi" w:cstheme="minorHAnsi"/>
                      <w:b/>
                      <w:sz w:val="24"/>
                      <w:szCs w:val="24"/>
                      <w:highlight w:val="yellow"/>
                    </w:rPr>
                  </w:pPr>
                  <w:r w:rsidRPr="00493FB8">
                    <w:rPr>
                      <w:b/>
                      <w:sz w:val="24"/>
                      <w:szCs w:val="24"/>
                      <w:highlight w:val="yellow"/>
                    </w:rPr>
                    <w:t>Beneficiary Name</w:t>
                  </w:r>
                </w:p>
                <w:p w14:paraId="7C967325" w14:textId="77777777" w:rsidR="000A0342" w:rsidRPr="00493FB8" w:rsidRDefault="000A0342" w:rsidP="000A034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p>
              </w:tc>
              <w:tc>
                <w:tcPr>
                  <w:tcW w:w="2500" w:type="pct"/>
                </w:tcPr>
                <w:p w14:paraId="32CC4AB4" w14:textId="77777777" w:rsidR="000A0342" w:rsidRPr="00493FB8" w:rsidRDefault="000A0342" w:rsidP="000A034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Bhartiya Rail Bijlee Company Limited </w:t>
                  </w:r>
                </w:p>
              </w:tc>
            </w:tr>
            <w:tr w:rsidR="000A0342" w:rsidRPr="00493FB8" w14:paraId="32374D7F" w14:textId="77777777" w:rsidTr="00ED2844">
              <w:tc>
                <w:tcPr>
                  <w:tcW w:w="2500" w:type="pct"/>
                </w:tcPr>
                <w:p w14:paraId="4A3B48E2" w14:textId="77777777" w:rsidR="000A0342" w:rsidRPr="00493FB8" w:rsidRDefault="000A0342" w:rsidP="000A034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Bank Name </w:t>
                  </w:r>
                </w:p>
              </w:tc>
              <w:tc>
                <w:tcPr>
                  <w:tcW w:w="2500" w:type="pct"/>
                </w:tcPr>
                <w:p w14:paraId="5F67F538" w14:textId="77777777" w:rsidR="000A0342" w:rsidRPr="00493FB8" w:rsidRDefault="000A0342" w:rsidP="000A034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HDFC BANK ltd</w:t>
                  </w:r>
                </w:p>
              </w:tc>
            </w:tr>
            <w:tr w:rsidR="000A0342" w:rsidRPr="00493FB8" w14:paraId="384B063F" w14:textId="77777777" w:rsidTr="00ED2844">
              <w:tc>
                <w:tcPr>
                  <w:tcW w:w="2500" w:type="pct"/>
                </w:tcPr>
                <w:p w14:paraId="0EA4C70C" w14:textId="77777777" w:rsidR="000A0342" w:rsidRPr="00493FB8" w:rsidRDefault="000A0342" w:rsidP="000A034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Account no. </w:t>
                  </w:r>
                </w:p>
              </w:tc>
              <w:tc>
                <w:tcPr>
                  <w:tcW w:w="2500" w:type="pct"/>
                </w:tcPr>
                <w:p w14:paraId="6274DCE4" w14:textId="7532DE34" w:rsidR="000A0342" w:rsidRPr="00493FB8" w:rsidRDefault="000A0342" w:rsidP="000A034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BRBCL1</w:t>
                  </w:r>
                  <w:r w:rsidR="00602EE2" w:rsidRPr="0043175B">
                    <w:rPr>
                      <w:b/>
                      <w:sz w:val="24"/>
                      <w:szCs w:val="24"/>
                      <w:highlight w:val="yellow"/>
                    </w:rPr>
                    <w:t>9900325921</w:t>
                  </w:r>
                </w:p>
              </w:tc>
            </w:tr>
            <w:tr w:rsidR="000A0342" w:rsidRPr="00493FB8" w14:paraId="1274C157" w14:textId="77777777" w:rsidTr="00ED2844">
              <w:tc>
                <w:tcPr>
                  <w:tcW w:w="2500" w:type="pct"/>
                </w:tcPr>
                <w:p w14:paraId="313B7C8C" w14:textId="77777777" w:rsidR="000A0342" w:rsidRPr="00493FB8" w:rsidRDefault="000A0342" w:rsidP="000A034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IFSC Code </w:t>
                  </w:r>
                </w:p>
              </w:tc>
              <w:tc>
                <w:tcPr>
                  <w:tcW w:w="2500" w:type="pct"/>
                </w:tcPr>
                <w:p w14:paraId="5225E2A5" w14:textId="77777777" w:rsidR="000A0342" w:rsidRPr="00493FB8" w:rsidRDefault="000A0342" w:rsidP="000A034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HDFC0000572</w:t>
                  </w:r>
                </w:p>
              </w:tc>
            </w:tr>
            <w:tr w:rsidR="000A0342" w:rsidRPr="00493FB8" w14:paraId="52DEA56D" w14:textId="77777777" w:rsidTr="00ED2844">
              <w:tc>
                <w:tcPr>
                  <w:tcW w:w="2500" w:type="pct"/>
                </w:tcPr>
                <w:p w14:paraId="2429E193" w14:textId="77777777" w:rsidR="000A0342" w:rsidRPr="00493FB8" w:rsidRDefault="000A0342" w:rsidP="000A034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 xml:space="preserve">Branch </w:t>
                  </w:r>
                </w:p>
              </w:tc>
              <w:tc>
                <w:tcPr>
                  <w:tcW w:w="2500" w:type="pct"/>
                </w:tcPr>
                <w:p w14:paraId="75BF9C5D" w14:textId="77777777" w:rsidR="000A0342" w:rsidRPr="00493FB8" w:rsidRDefault="000A0342" w:rsidP="000A0342">
                  <w:pPr>
                    <w:pStyle w:val="contract"/>
                    <w:tabs>
                      <w:tab w:val="clear" w:pos="-1440"/>
                      <w:tab w:val="clear" w:pos="-720"/>
                      <w:tab w:val="clear" w:pos="1008"/>
                      <w:tab w:val="clear" w:pos="1728"/>
                      <w:tab w:val="clear" w:pos="2448"/>
                      <w:tab w:val="clear" w:pos="3168"/>
                    </w:tabs>
                    <w:spacing w:line="240" w:lineRule="auto"/>
                    <w:rPr>
                      <w:rFonts w:ascii="Times New Roman" w:hAnsi="Times New Roman"/>
                      <w:bCs/>
                      <w:sz w:val="24"/>
                      <w:szCs w:val="24"/>
                    </w:rPr>
                  </w:pPr>
                  <w:r w:rsidRPr="00493FB8">
                    <w:rPr>
                      <w:b/>
                      <w:sz w:val="24"/>
                      <w:szCs w:val="24"/>
                      <w:highlight w:val="yellow"/>
                    </w:rPr>
                    <w:t>SECTOR-53, GURGAON — HARYANA</w:t>
                  </w:r>
                </w:p>
              </w:tc>
            </w:tr>
          </w:tbl>
          <w:p w14:paraId="6ABE11F5" w14:textId="77777777" w:rsidR="000A0342" w:rsidRDefault="000A0342" w:rsidP="00B13435">
            <w:pPr>
              <w:autoSpaceDE w:val="0"/>
              <w:autoSpaceDN w:val="0"/>
              <w:adjustRightInd w:val="0"/>
              <w:spacing w:after="0"/>
              <w:jc w:val="both"/>
              <w:rPr>
                <w:rFonts w:ascii="Arial" w:hAnsi="Arial" w:cs="Arial"/>
                <w:color w:val="00B0F0"/>
              </w:rPr>
            </w:pPr>
          </w:p>
          <w:p w14:paraId="13366C91" w14:textId="77777777" w:rsidR="00ED490A" w:rsidRPr="00356CD6" w:rsidRDefault="00ED490A" w:rsidP="00B13435">
            <w:pPr>
              <w:autoSpaceDE w:val="0"/>
              <w:autoSpaceDN w:val="0"/>
              <w:adjustRightInd w:val="0"/>
              <w:spacing w:after="0"/>
              <w:jc w:val="both"/>
              <w:rPr>
                <w:rFonts w:ascii="Arial" w:eastAsia="Calibri" w:hAnsi="Arial" w:cs="Arial"/>
                <w:color w:val="00B0F0"/>
                <w:lang w:val="en-US"/>
              </w:rPr>
            </w:pPr>
          </w:p>
          <w:p w14:paraId="29EFAF79" w14:textId="77777777" w:rsidR="00ED490A" w:rsidRDefault="00ED490A" w:rsidP="00272ED1">
            <w:pPr>
              <w:autoSpaceDE w:val="0"/>
              <w:autoSpaceDN w:val="0"/>
              <w:adjustRightInd w:val="0"/>
              <w:spacing w:after="0"/>
              <w:jc w:val="both"/>
              <w:rPr>
                <w:rFonts w:ascii="Arial" w:eastAsia="Calibri" w:hAnsi="Arial" w:cs="Arial"/>
                <w:lang w:val="en-US"/>
              </w:rPr>
            </w:pPr>
            <w:r w:rsidRPr="00356CD6">
              <w:rPr>
                <w:rFonts w:ascii="Arial" w:eastAsia="Calibri" w:hAnsi="Arial" w:cs="Arial"/>
                <w:lang w:val="en-US"/>
              </w:rPr>
              <w:t>Bids submitted with inadequate EMD are liable to be rejected.</w:t>
            </w:r>
          </w:p>
          <w:p w14:paraId="6B2B82A8" w14:textId="77777777" w:rsidR="00ED490A" w:rsidRPr="00356CD6" w:rsidRDefault="00ED490A" w:rsidP="00272ED1">
            <w:pPr>
              <w:autoSpaceDE w:val="0"/>
              <w:autoSpaceDN w:val="0"/>
              <w:adjustRightInd w:val="0"/>
              <w:spacing w:after="0"/>
              <w:jc w:val="both"/>
              <w:rPr>
                <w:rFonts w:ascii="Arial" w:eastAsia="Calibri" w:hAnsi="Arial" w:cs="Arial"/>
                <w:lang w:val="en-US"/>
              </w:rPr>
            </w:pPr>
          </w:p>
          <w:p w14:paraId="7F404EBA" w14:textId="77777777" w:rsidR="00ED490A" w:rsidRPr="00356CD6" w:rsidRDefault="00ED490A" w:rsidP="00272ED1">
            <w:pPr>
              <w:pStyle w:val="contract"/>
              <w:tabs>
                <w:tab w:val="clear" w:pos="-1440"/>
                <w:tab w:val="clear" w:pos="-720"/>
                <w:tab w:val="clear" w:pos="1008"/>
                <w:tab w:val="clear" w:pos="1728"/>
                <w:tab w:val="clear" w:pos="2448"/>
                <w:tab w:val="clear" w:pos="3168"/>
                <w:tab w:val="left" w:pos="0"/>
                <w:tab w:val="left" w:pos="900"/>
                <w:tab w:val="left" w:pos="2070"/>
                <w:tab w:val="left" w:pos="2160"/>
                <w:tab w:val="left" w:pos="3720"/>
                <w:tab w:val="left" w:pos="4080"/>
                <w:tab w:val="left" w:pos="5640"/>
              </w:tabs>
              <w:spacing w:line="240" w:lineRule="auto"/>
              <w:jc w:val="both"/>
              <w:rPr>
                <w:rFonts w:cs="Arial"/>
                <w:szCs w:val="22"/>
              </w:rPr>
            </w:pPr>
            <w:r w:rsidRPr="00F566C4">
              <w:rPr>
                <w:rFonts w:cs="Arial"/>
                <w:szCs w:val="22"/>
              </w:rPr>
              <w:t>In case, bid security is in the form of Bank Guarantee (BG), the Bank</w:t>
            </w:r>
            <w:r w:rsidRPr="00386525">
              <w:rPr>
                <w:rFonts w:cs="Arial"/>
                <w:strike/>
                <w:szCs w:val="22"/>
              </w:rPr>
              <w:t xml:space="preserve"> </w:t>
            </w:r>
            <w:r w:rsidRPr="00F566C4">
              <w:rPr>
                <w:rFonts w:cs="Arial"/>
                <w:szCs w:val="22"/>
              </w:rPr>
              <w:t xml:space="preserve">Guarantee shall be from a Bank as listed in </w:t>
            </w:r>
            <w:r w:rsidRPr="00F566C4">
              <w:rPr>
                <w:rFonts w:cs="Arial"/>
                <w:b/>
                <w:szCs w:val="22"/>
              </w:rPr>
              <w:t>Annexure-I</w:t>
            </w:r>
            <w:r w:rsidRPr="00F566C4">
              <w:rPr>
                <w:rFonts w:cs="Arial"/>
                <w:szCs w:val="22"/>
              </w:rPr>
              <w:t xml:space="preserve"> to Bid Data Sheet of bidding documents</w:t>
            </w:r>
            <w:r w:rsidRPr="00356CD6">
              <w:rPr>
                <w:rFonts w:cs="Arial"/>
                <w:szCs w:val="22"/>
              </w:rPr>
              <w:t xml:space="preserve">. </w:t>
            </w:r>
          </w:p>
          <w:p w14:paraId="611944C2" w14:textId="77777777" w:rsidR="00ED490A" w:rsidRPr="00356CD6" w:rsidRDefault="00ED490A" w:rsidP="00F963CB">
            <w:pPr>
              <w:pStyle w:val="contract"/>
              <w:tabs>
                <w:tab w:val="clear" w:pos="-1440"/>
                <w:tab w:val="clear" w:pos="-720"/>
                <w:tab w:val="clear" w:pos="1008"/>
                <w:tab w:val="clear" w:pos="1728"/>
                <w:tab w:val="clear" w:pos="2448"/>
                <w:tab w:val="clear" w:pos="3168"/>
                <w:tab w:val="left" w:pos="0"/>
                <w:tab w:val="left" w:pos="900"/>
                <w:tab w:val="left" w:pos="2070"/>
                <w:tab w:val="left" w:pos="2160"/>
                <w:tab w:val="left" w:pos="3720"/>
                <w:tab w:val="left" w:pos="4080"/>
                <w:tab w:val="left" w:pos="5640"/>
              </w:tabs>
              <w:spacing w:line="240" w:lineRule="auto"/>
              <w:ind w:hanging="1"/>
              <w:jc w:val="both"/>
              <w:rPr>
                <w:rFonts w:cs="Arial"/>
                <w:color w:val="002060"/>
                <w:szCs w:val="22"/>
              </w:rPr>
            </w:pPr>
          </w:p>
        </w:tc>
      </w:tr>
      <w:tr w:rsidR="00ED490A" w:rsidRPr="000469E7" w14:paraId="598EA0C0" w14:textId="77777777" w:rsidTr="008F6967">
        <w:trPr>
          <w:trHeight w:val="377"/>
        </w:trPr>
        <w:tc>
          <w:tcPr>
            <w:tcW w:w="720" w:type="dxa"/>
            <w:tcBorders>
              <w:top w:val="single" w:sz="4" w:space="0" w:color="auto"/>
              <w:left w:val="single" w:sz="4" w:space="0" w:color="auto"/>
              <w:bottom w:val="single" w:sz="4" w:space="0" w:color="auto"/>
              <w:right w:val="single" w:sz="4" w:space="0" w:color="auto"/>
            </w:tcBorders>
          </w:tcPr>
          <w:p w14:paraId="53128D56" w14:textId="77777777" w:rsidR="00ED490A" w:rsidRPr="000469E7" w:rsidRDefault="00B3119E" w:rsidP="00B3119E">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lastRenderedPageBreak/>
              <w:t>14.0</w:t>
            </w:r>
          </w:p>
        </w:tc>
        <w:tc>
          <w:tcPr>
            <w:tcW w:w="1350" w:type="dxa"/>
            <w:tcBorders>
              <w:top w:val="single" w:sz="4" w:space="0" w:color="auto"/>
              <w:left w:val="single" w:sz="4" w:space="0" w:color="auto"/>
              <w:bottom w:val="single" w:sz="4" w:space="0" w:color="auto"/>
              <w:right w:val="single" w:sz="4" w:space="0" w:color="auto"/>
            </w:tcBorders>
          </w:tcPr>
          <w:p w14:paraId="09C50AEA" w14:textId="77777777" w:rsidR="00ED490A" w:rsidRPr="000469E7" w:rsidRDefault="00ED490A" w:rsidP="00272ED1">
            <w:pPr>
              <w:pStyle w:val="contract"/>
              <w:tabs>
                <w:tab w:val="clear" w:pos="-1440"/>
                <w:tab w:val="clear" w:pos="-720"/>
                <w:tab w:val="clear" w:pos="1008"/>
                <w:tab w:val="clear" w:pos="1728"/>
                <w:tab w:val="clear" w:pos="2448"/>
                <w:tab w:val="clear" w:pos="3168"/>
              </w:tabs>
              <w:spacing w:line="240" w:lineRule="auto"/>
              <w:rPr>
                <w:rFonts w:cs="Arial"/>
                <w:szCs w:val="22"/>
              </w:rPr>
            </w:pPr>
            <w:r w:rsidRPr="000469E7">
              <w:rPr>
                <w:rFonts w:cs="Arial"/>
                <w:szCs w:val="22"/>
              </w:rPr>
              <w:t>ITB 14.10.1 &amp; 14.10.2</w:t>
            </w:r>
          </w:p>
          <w:p w14:paraId="67407159" w14:textId="77777777" w:rsidR="00ED490A" w:rsidRPr="000469E7" w:rsidRDefault="00ED490A" w:rsidP="00272ED1">
            <w:pPr>
              <w:pStyle w:val="contract"/>
              <w:tabs>
                <w:tab w:val="clear" w:pos="-1440"/>
                <w:tab w:val="clear" w:pos="-720"/>
                <w:tab w:val="clear" w:pos="1008"/>
                <w:tab w:val="clear" w:pos="1728"/>
                <w:tab w:val="clear" w:pos="2448"/>
                <w:tab w:val="clear" w:pos="3168"/>
              </w:tabs>
              <w:spacing w:line="240" w:lineRule="auto"/>
              <w:rPr>
                <w:rFonts w:cs="Arial"/>
                <w:szCs w:val="22"/>
              </w:rPr>
            </w:pPr>
          </w:p>
        </w:tc>
        <w:tc>
          <w:tcPr>
            <w:tcW w:w="7938" w:type="dxa"/>
            <w:tcBorders>
              <w:top w:val="single" w:sz="4" w:space="0" w:color="auto"/>
              <w:left w:val="single" w:sz="4" w:space="0" w:color="auto"/>
              <w:bottom w:val="single" w:sz="4" w:space="0" w:color="auto"/>
              <w:right w:val="single" w:sz="4" w:space="0" w:color="auto"/>
            </w:tcBorders>
          </w:tcPr>
          <w:p w14:paraId="36E24EE6" w14:textId="1B9FE1AC" w:rsidR="00753AB8" w:rsidRPr="00326E07" w:rsidRDefault="00ED490A" w:rsidP="00272ED1">
            <w:pPr>
              <w:autoSpaceDE w:val="0"/>
              <w:autoSpaceDN w:val="0"/>
              <w:adjustRightInd w:val="0"/>
              <w:spacing w:after="0"/>
              <w:jc w:val="both"/>
              <w:rPr>
                <w:rFonts w:ascii="Arial" w:eastAsia="Calibri" w:hAnsi="Arial" w:cs="Arial"/>
                <w:strike/>
                <w:lang w:val="en-US"/>
              </w:rPr>
            </w:pPr>
            <w:r w:rsidRPr="00326E07">
              <w:rPr>
                <w:rFonts w:ascii="Arial" w:eastAsia="Calibri" w:hAnsi="Arial" w:cs="Arial"/>
                <w:strike/>
                <w:lang w:val="en-US"/>
              </w:rPr>
              <w:t xml:space="preserve">Amount of Tender Fee: </w:t>
            </w:r>
            <w:r w:rsidR="0042533F" w:rsidRPr="00326E07">
              <w:rPr>
                <w:rFonts w:ascii="Arial" w:eastAsia="Calibri" w:hAnsi="Arial" w:cs="Arial"/>
                <w:strike/>
                <w:lang w:val="en-US"/>
              </w:rPr>
              <w:t xml:space="preserve">INR </w:t>
            </w:r>
            <w:r w:rsidR="00F566C4" w:rsidRPr="00326E07">
              <w:rPr>
                <w:rFonts w:ascii="Arial" w:eastAsia="Calibri" w:hAnsi="Arial" w:cs="Arial"/>
                <w:strike/>
                <w:lang w:val="en-US"/>
              </w:rPr>
              <w:t>5310</w:t>
            </w:r>
            <w:r w:rsidR="0042533F" w:rsidRPr="00326E07">
              <w:rPr>
                <w:rFonts w:ascii="Arial" w:eastAsia="Calibri" w:hAnsi="Arial" w:cs="Arial"/>
                <w:strike/>
                <w:lang w:val="en-US"/>
              </w:rPr>
              <w:t>.00</w:t>
            </w:r>
          </w:p>
          <w:p w14:paraId="2E4941F8" w14:textId="7CF85898" w:rsidR="00ED490A" w:rsidRPr="00326E07" w:rsidRDefault="00ED490A" w:rsidP="00272ED1">
            <w:pPr>
              <w:autoSpaceDE w:val="0"/>
              <w:autoSpaceDN w:val="0"/>
              <w:adjustRightInd w:val="0"/>
              <w:spacing w:after="0"/>
              <w:jc w:val="both"/>
              <w:rPr>
                <w:rFonts w:ascii="Arial" w:eastAsia="Calibri" w:hAnsi="Arial" w:cs="Arial"/>
                <w:strike/>
                <w:lang w:val="en-US"/>
              </w:rPr>
            </w:pPr>
            <w:r w:rsidRPr="00326E07">
              <w:rPr>
                <w:rFonts w:ascii="Arial" w:eastAsia="Calibri" w:hAnsi="Arial" w:cs="Arial"/>
                <w:strike/>
                <w:lang w:val="en-US"/>
              </w:rPr>
              <w:t xml:space="preserve"> </w:t>
            </w:r>
          </w:p>
          <w:p w14:paraId="4B748A61" w14:textId="77777777" w:rsidR="00ED490A" w:rsidRPr="00326E07" w:rsidRDefault="00ED490A" w:rsidP="00272ED1">
            <w:pPr>
              <w:autoSpaceDE w:val="0"/>
              <w:autoSpaceDN w:val="0"/>
              <w:adjustRightInd w:val="0"/>
              <w:spacing w:after="0"/>
              <w:jc w:val="both"/>
              <w:rPr>
                <w:rFonts w:ascii="Arial" w:eastAsia="Calibri" w:hAnsi="Arial" w:cs="Arial"/>
                <w:strike/>
                <w:lang w:val="en-US"/>
              </w:rPr>
            </w:pPr>
          </w:p>
          <w:p w14:paraId="265FFCAF" w14:textId="66EAFE97" w:rsidR="00492983" w:rsidRPr="00326E07" w:rsidRDefault="00ED490A" w:rsidP="00492983">
            <w:pPr>
              <w:pStyle w:val="TableParagraph"/>
              <w:ind w:left="108"/>
              <w:rPr>
                <w:strike/>
              </w:rPr>
            </w:pPr>
            <w:r w:rsidRPr="00326E07">
              <w:rPr>
                <w:rFonts w:eastAsia="Calibri"/>
                <w:strike/>
              </w:rPr>
              <w:t xml:space="preserve">The Tender Fee shall be in the form of </w:t>
            </w:r>
            <w:r w:rsidR="00492983" w:rsidRPr="00326E07">
              <w:rPr>
                <w:strike/>
              </w:rPr>
              <w:t>Payment through NEFT/RTG</w:t>
            </w:r>
            <w:r w:rsidR="00753AB8" w:rsidRPr="00326E07">
              <w:rPr>
                <w:strike/>
              </w:rPr>
              <w:t>S</w:t>
            </w:r>
            <w:r w:rsidR="00492983" w:rsidRPr="00326E07">
              <w:rPr>
                <w:strike/>
              </w:rPr>
              <w:t xml:space="preserve"> to bank account/ Original Draft or Bankers Cheque) </w:t>
            </w:r>
          </w:p>
          <w:p w14:paraId="43BDDA70" w14:textId="4B6D90A7" w:rsidR="00ED490A" w:rsidRPr="00326E07" w:rsidRDefault="00ED490A" w:rsidP="00272ED1">
            <w:pPr>
              <w:autoSpaceDE w:val="0"/>
              <w:autoSpaceDN w:val="0"/>
              <w:adjustRightInd w:val="0"/>
              <w:spacing w:after="0"/>
              <w:jc w:val="both"/>
              <w:rPr>
                <w:rFonts w:ascii="Arial" w:eastAsia="Calibri" w:hAnsi="Arial" w:cs="Arial"/>
                <w:strike/>
                <w:lang w:val="en-US"/>
              </w:rPr>
            </w:pPr>
          </w:p>
          <w:p w14:paraId="6571CB3C" w14:textId="77777777" w:rsidR="00ED490A" w:rsidRPr="000469E7" w:rsidRDefault="00ED490A" w:rsidP="001E2F24">
            <w:pPr>
              <w:autoSpaceDE w:val="0"/>
              <w:autoSpaceDN w:val="0"/>
              <w:adjustRightInd w:val="0"/>
              <w:spacing w:after="0"/>
              <w:jc w:val="both"/>
              <w:rPr>
                <w:rFonts w:ascii="Arial" w:eastAsia="Calibri" w:hAnsi="Arial" w:cs="Arial"/>
                <w:lang w:val="en-US"/>
              </w:rPr>
            </w:pPr>
            <w:r w:rsidRPr="00326E07">
              <w:rPr>
                <w:rFonts w:ascii="Arial" w:eastAsia="Calibri" w:hAnsi="Arial" w:cs="Arial"/>
                <w:strike/>
                <w:lang w:val="en-US"/>
              </w:rPr>
              <w:t>Bids submitted with inadequate Tender Fee are liable to be rejected.</w:t>
            </w:r>
          </w:p>
        </w:tc>
      </w:tr>
      <w:tr w:rsidR="00ED490A" w:rsidRPr="000469E7" w14:paraId="70B46646" w14:textId="77777777" w:rsidTr="008F6967">
        <w:trPr>
          <w:trHeight w:val="818"/>
        </w:trPr>
        <w:tc>
          <w:tcPr>
            <w:tcW w:w="720" w:type="dxa"/>
            <w:tcBorders>
              <w:top w:val="single" w:sz="4" w:space="0" w:color="auto"/>
              <w:left w:val="single" w:sz="4" w:space="0" w:color="auto"/>
              <w:bottom w:val="single" w:sz="4" w:space="0" w:color="auto"/>
              <w:right w:val="single" w:sz="4" w:space="0" w:color="auto"/>
            </w:tcBorders>
          </w:tcPr>
          <w:p w14:paraId="4FB9CB6D" w14:textId="77777777" w:rsidR="00ED490A" w:rsidRPr="000469E7" w:rsidRDefault="00B3119E" w:rsidP="00B3119E">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t>15.0</w:t>
            </w:r>
          </w:p>
        </w:tc>
        <w:tc>
          <w:tcPr>
            <w:tcW w:w="1350" w:type="dxa"/>
            <w:tcBorders>
              <w:top w:val="single" w:sz="4" w:space="0" w:color="auto"/>
              <w:left w:val="single" w:sz="4" w:space="0" w:color="auto"/>
              <w:bottom w:val="single" w:sz="4" w:space="0" w:color="auto"/>
              <w:right w:val="single" w:sz="4" w:space="0" w:color="auto"/>
            </w:tcBorders>
          </w:tcPr>
          <w:p w14:paraId="25BE0119" w14:textId="77777777" w:rsidR="00ED490A" w:rsidRPr="000469E7" w:rsidRDefault="00ED490A" w:rsidP="00272ED1">
            <w:pPr>
              <w:pStyle w:val="contract"/>
              <w:tabs>
                <w:tab w:val="clear" w:pos="-1440"/>
                <w:tab w:val="clear" w:pos="-720"/>
                <w:tab w:val="clear" w:pos="1008"/>
                <w:tab w:val="clear" w:pos="1728"/>
                <w:tab w:val="clear" w:pos="2448"/>
                <w:tab w:val="clear" w:pos="3168"/>
              </w:tabs>
              <w:spacing w:line="240" w:lineRule="auto"/>
              <w:rPr>
                <w:rFonts w:cs="Arial"/>
                <w:szCs w:val="22"/>
              </w:rPr>
            </w:pPr>
            <w:r w:rsidRPr="000469E7">
              <w:rPr>
                <w:rFonts w:cs="Arial"/>
                <w:szCs w:val="22"/>
              </w:rPr>
              <w:t>ITB 15.0</w:t>
            </w:r>
          </w:p>
        </w:tc>
        <w:tc>
          <w:tcPr>
            <w:tcW w:w="7938" w:type="dxa"/>
            <w:tcBorders>
              <w:top w:val="single" w:sz="4" w:space="0" w:color="auto"/>
              <w:left w:val="single" w:sz="4" w:space="0" w:color="auto"/>
              <w:bottom w:val="single" w:sz="4" w:space="0" w:color="auto"/>
              <w:right w:val="single" w:sz="4" w:space="0" w:color="auto"/>
            </w:tcBorders>
          </w:tcPr>
          <w:p w14:paraId="053CD029" w14:textId="79EC1148" w:rsidR="00ED490A" w:rsidRPr="000469E7" w:rsidRDefault="00ED490A" w:rsidP="00751240">
            <w:pPr>
              <w:pStyle w:val="contract"/>
              <w:tabs>
                <w:tab w:val="clear" w:pos="-1440"/>
                <w:tab w:val="clear" w:pos="-720"/>
                <w:tab w:val="clear" w:pos="1008"/>
                <w:tab w:val="clear" w:pos="1728"/>
                <w:tab w:val="clear" w:pos="2448"/>
                <w:tab w:val="clear" w:pos="3168"/>
              </w:tabs>
              <w:spacing w:line="240" w:lineRule="auto"/>
              <w:jc w:val="both"/>
              <w:rPr>
                <w:rFonts w:cs="Arial"/>
                <w:szCs w:val="22"/>
              </w:rPr>
            </w:pPr>
            <w:r w:rsidRPr="000469E7">
              <w:rPr>
                <w:rFonts w:cs="Arial"/>
                <w:szCs w:val="22"/>
              </w:rPr>
              <w:t xml:space="preserve">The Period of Contract is </w:t>
            </w:r>
            <w:r w:rsidR="00443DAC">
              <w:rPr>
                <w:rFonts w:cs="Arial"/>
                <w:szCs w:val="22"/>
                <w:highlight w:val="yellow"/>
              </w:rPr>
              <w:t>12</w:t>
            </w:r>
            <w:r w:rsidR="00B21D46">
              <w:rPr>
                <w:rFonts w:cs="Arial"/>
                <w:szCs w:val="22"/>
                <w:highlight w:val="yellow"/>
              </w:rPr>
              <w:t xml:space="preserve"> </w:t>
            </w:r>
            <w:r w:rsidRPr="000469E7">
              <w:rPr>
                <w:rFonts w:cs="Arial"/>
                <w:szCs w:val="22"/>
                <w:highlight w:val="yellow"/>
              </w:rPr>
              <w:t>Months</w:t>
            </w:r>
            <w:r w:rsidRPr="000469E7">
              <w:rPr>
                <w:rFonts w:cs="Arial"/>
                <w:szCs w:val="22"/>
              </w:rPr>
              <w:t xml:space="preserve"> from the date of start of work. The work is to be started as per the instruction of Engineer-In-charge.</w:t>
            </w:r>
          </w:p>
          <w:p w14:paraId="090A7197" w14:textId="49A6A11D" w:rsidR="00ED490A" w:rsidRPr="000469E7" w:rsidRDefault="00ED490A" w:rsidP="00751240">
            <w:pPr>
              <w:pStyle w:val="contract"/>
              <w:tabs>
                <w:tab w:val="clear" w:pos="-1440"/>
                <w:tab w:val="clear" w:pos="-720"/>
                <w:tab w:val="clear" w:pos="1008"/>
                <w:tab w:val="clear" w:pos="1728"/>
                <w:tab w:val="clear" w:pos="2448"/>
                <w:tab w:val="clear" w:pos="3168"/>
              </w:tabs>
              <w:spacing w:line="240" w:lineRule="auto"/>
              <w:jc w:val="both"/>
              <w:rPr>
                <w:rFonts w:cs="Arial"/>
                <w:szCs w:val="22"/>
              </w:rPr>
            </w:pPr>
            <w:r w:rsidRPr="000469E7">
              <w:rPr>
                <w:rFonts w:cs="Arial"/>
                <w:szCs w:val="22"/>
              </w:rPr>
              <w:t>*</w:t>
            </w:r>
            <w:r w:rsidRPr="000469E7">
              <w:rPr>
                <w:rFonts w:cs="Arial"/>
                <w:i/>
                <w:iCs/>
                <w:szCs w:val="22"/>
              </w:rPr>
              <w:t>refer SCC</w:t>
            </w:r>
            <w:r w:rsidR="000B5E79">
              <w:rPr>
                <w:rFonts w:cs="Arial"/>
                <w:i/>
                <w:iCs/>
                <w:szCs w:val="22"/>
              </w:rPr>
              <w:t>/Scope of work</w:t>
            </w:r>
          </w:p>
        </w:tc>
      </w:tr>
      <w:tr w:rsidR="00ED490A" w:rsidRPr="000469E7" w14:paraId="02583190" w14:textId="77777777" w:rsidTr="008F6967">
        <w:trPr>
          <w:trHeight w:val="332"/>
        </w:trPr>
        <w:tc>
          <w:tcPr>
            <w:tcW w:w="720" w:type="dxa"/>
            <w:tcBorders>
              <w:top w:val="single" w:sz="4" w:space="0" w:color="auto"/>
              <w:left w:val="single" w:sz="4" w:space="0" w:color="auto"/>
              <w:bottom w:val="single" w:sz="4" w:space="0" w:color="auto"/>
              <w:right w:val="single" w:sz="4" w:space="0" w:color="auto"/>
            </w:tcBorders>
          </w:tcPr>
          <w:p w14:paraId="53C48304" w14:textId="77777777" w:rsidR="00ED490A" w:rsidRPr="000469E7" w:rsidRDefault="00B3119E" w:rsidP="00B3119E">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t>16.0</w:t>
            </w:r>
          </w:p>
        </w:tc>
        <w:tc>
          <w:tcPr>
            <w:tcW w:w="1350" w:type="dxa"/>
            <w:tcBorders>
              <w:top w:val="single" w:sz="4" w:space="0" w:color="auto"/>
              <w:left w:val="single" w:sz="4" w:space="0" w:color="auto"/>
              <w:bottom w:val="single" w:sz="4" w:space="0" w:color="auto"/>
              <w:right w:val="single" w:sz="4" w:space="0" w:color="auto"/>
            </w:tcBorders>
          </w:tcPr>
          <w:p w14:paraId="34E30666" w14:textId="77777777" w:rsidR="00ED490A" w:rsidRPr="000469E7" w:rsidRDefault="00ED490A" w:rsidP="00272ED1">
            <w:pPr>
              <w:pStyle w:val="contract"/>
              <w:tabs>
                <w:tab w:val="clear" w:pos="-1440"/>
                <w:tab w:val="clear" w:pos="-720"/>
                <w:tab w:val="clear" w:pos="1008"/>
                <w:tab w:val="clear" w:pos="1728"/>
                <w:tab w:val="clear" w:pos="2448"/>
                <w:tab w:val="clear" w:pos="3168"/>
              </w:tabs>
              <w:spacing w:line="240" w:lineRule="auto"/>
              <w:rPr>
                <w:rFonts w:cs="Arial"/>
                <w:szCs w:val="22"/>
              </w:rPr>
            </w:pPr>
            <w:r w:rsidRPr="000469E7">
              <w:rPr>
                <w:rFonts w:cs="Arial"/>
                <w:szCs w:val="22"/>
              </w:rPr>
              <w:t>ITB 21.0</w:t>
            </w:r>
          </w:p>
        </w:tc>
        <w:tc>
          <w:tcPr>
            <w:tcW w:w="7938" w:type="dxa"/>
            <w:tcBorders>
              <w:top w:val="single" w:sz="4" w:space="0" w:color="auto"/>
              <w:left w:val="single" w:sz="4" w:space="0" w:color="auto"/>
              <w:bottom w:val="single" w:sz="4" w:space="0" w:color="auto"/>
              <w:right w:val="single" w:sz="4" w:space="0" w:color="auto"/>
            </w:tcBorders>
          </w:tcPr>
          <w:p w14:paraId="047937A6" w14:textId="53A9C035" w:rsidR="00ED490A" w:rsidRPr="00274B1E" w:rsidRDefault="00ED490A" w:rsidP="00272ED1">
            <w:pPr>
              <w:autoSpaceDE w:val="0"/>
              <w:autoSpaceDN w:val="0"/>
              <w:adjustRightInd w:val="0"/>
              <w:spacing w:after="0"/>
              <w:jc w:val="both"/>
              <w:rPr>
                <w:rFonts w:ascii="Arial" w:eastAsia="Calibri" w:hAnsi="Arial" w:cs="Arial"/>
                <w:lang w:val="en-US"/>
              </w:rPr>
            </w:pPr>
            <w:r w:rsidRPr="000469E7">
              <w:rPr>
                <w:rFonts w:ascii="Arial" w:eastAsia="Calibri" w:hAnsi="Arial" w:cs="Arial"/>
                <w:lang w:val="en-US"/>
              </w:rPr>
              <w:t xml:space="preserve">Bids are to be submitted online. </w:t>
            </w:r>
            <w:r w:rsidRPr="00274B1E">
              <w:rPr>
                <w:rFonts w:ascii="Arial" w:eastAsia="Calibri" w:hAnsi="Arial" w:cs="Arial"/>
                <w:lang w:val="en-US"/>
              </w:rPr>
              <w:t xml:space="preserve">Only </w:t>
            </w:r>
            <w:r w:rsidRPr="00274B1E">
              <w:rPr>
                <w:rFonts w:ascii="Arial" w:eastAsia="Calibri" w:hAnsi="Arial" w:cs="Arial"/>
                <w:highlight w:val="yellow"/>
                <w:lang w:val="en-US"/>
              </w:rPr>
              <w:t>Bid Security</w:t>
            </w:r>
            <w:r w:rsidR="00DA3147" w:rsidRPr="00274B1E">
              <w:rPr>
                <w:rFonts w:ascii="Arial" w:eastAsia="Calibri" w:hAnsi="Arial" w:cs="Arial"/>
                <w:highlight w:val="yellow"/>
                <w:lang w:val="en-US"/>
              </w:rPr>
              <w:t>(</w:t>
            </w:r>
            <w:r w:rsidR="00DA3147" w:rsidRPr="00EE4ED2">
              <w:rPr>
                <w:rFonts w:ascii="Arial" w:eastAsia="Calibri" w:hAnsi="Arial" w:cs="Arial"/>
                <w:strike/>
                <w:highlight w:val="yellow"/>
                <w:lang w:val="en-US"/>
              </w:rPr>
              <w:t>in case of BG</w:t>
            </w:r>
            <w:r w:rsidR="00515952" w:rsidRPr="00274B1E">
              <w:rPr>
                <w:rFonts w:ascii="Arial" w:eastAsia="Calibri" w:hAnsi="Arial" w:cs="Arial"/>
                <w:highlight w:val="yellow"/>
                <w:lang w:val="en-US"/>
              </w:rPr>
              <w:t>/Draft/</w:t>
            </w:r>
            <w:r w:rsidR="00DA3147" w:rsidRPr="00274B1E">
              <w:rPr>
                <w:rFonts w:ascii="Arial" w:eastAsia="Calibri" w:hAnsi="Arial" w:cs="Arial"/>
                <w:highlight w:val="yellow"/>
                <w:lang w:val="en-US"/>
              </w:rPr>
              <w:t>)</w:t>
            </w:r>
            <w:r w:rsidRPr="00274B1E">
              <w:rPr>
                <w:rFonts w:ascii="Arial" w:eastAsia="Calibri" w:hAnsi="Arial" w:cs="Arial"/>
                <w:highlight w:val="yellow"/>
                <w:lang w:val="en-US"/>
              </w:rPr>
              <w:t xml:space="preserve">,  </w:t>
            </w:r>
            <w:r w:rsidRPr="00274B1E">
              <w:rPr>
                <w:rFonts w:ascii="Arial" w:eastAsia="Calibri" w:hAnsi="Arial" w:cs="Arial"/>
                <w:lang w:val="en-US"/>
              </w:rPr>
              <w:t>are to be submitted in physical form in original in a separate sealed envelope at the following address:</w:t>
            </w:r>
          </w:p>
          <w:p w14:paraId="39587E72" w14:textId="77777777" w:rsidR="00ED490A" w:rsidRPr="000469E7" w:rsidRDefault="00ED490A" w:rsidP="00272ED1">
            <w:pPr>
              <w:autoSpaceDE w:val="0"/>
              <w:autoSpaceDN w:val="0"/>
              <w:adjustRightInd w:val="0"/>
              <w:spacing w:after="0"/>
              <w:rPr>
                <w:rFonts w:ascii="Arial" w:eastAsia="Calibri" w:hAnsi="Arial" w:cs="Arial"/>
                <w:lang w:val="en-US"/>
              </w:rPr>
            </w:pPr>
          </w:p>
          <w:p w14:paraId="375F33A8" w14:textId="60A47C59" w:rsidR="00E83C9B" w:rsidRPr="001508E6" w:rsidRDefault="00E83C9B" w:rsidP="00E83C9B">
            <w:pPr>
              <w:pStyle w:val="BodyText"/>
              <w:spacing w:before="2"/>
              <w:ind w:left="880" w:firstLine="38"/>
              <w:rPr>
                <w:b/>
                <w:bCs/>
              </w:rPr>
            </w:pPr>
            <w:r w:rsidRPr="001508E6">
              <w:rPr>
                <w:b/>
                <w:bCs/>
              </w:rPr>
              <w:t>AGM (C&amp;M)</w:t>
            </w:r>
            <w:r>
              <w:rPr>
                <w:b/>
                <w:bCs/>
              </w:rPr>
              <w:t>/</w:t>
            </w:r>
            <w:r w:rsidR="009440DB">
              <w:rPr>
                <w:b/>
                <w:bCs/>
              </w:rPr>
              <w:t>DGM</w:t>
            </w:r>
            <w:r>
              <w:rPr>
                <w:b/>
                <w:bCs/>
              </w:rPr>
              <w:t>(C&amp;M)</w:t>
            </w:r>
          </w:p>
          <w:p w14:paraId="5A4D7644" w14:textId="77777777" w:rsidR="00E83C9B" w:rsidRPr="001508E6" w:rsidRDefault="00E83C9B" w:rsidP="00E83C9B">
            <w:pPr>
              <w:pStyle w:val="BodyText"/>
              <w:spacing w:before="2"/>
              <w:ind w:left="880" w:firstLine="38"/>
              <w:rPr>
                <w:b/>
                <w:bCs/>
              </w:rPr>
            </w:pPr>
            <w:r w:rsidRPr="001508E6">
              <w:rPr>
                <w:b/>
                <w:bCs/>
              </w:rPr>
              <w:t>Bhartiya Rail Bijlee Company Limited</w:t>
            </w:r>
          </w:p>
          <w:p w14:paraId="68BEFE6B" w14:textId="77777777" w:rsidR="00E83C9B" w:rsidRPr="001508E6" w:rsidRDefault="00E83C9B" w:rsidP="00E83C9B">
            <w:pPr>
              <w:pStyle w:val="BodyText"/>
              <w:spacing w:before="2"/>
              <w:ind w:left="880" w:firstLine="38"/>
              <w:rPr>
                <w:b/>
                <w:bCs/>
              </w:rPr>
            </w:pPr>
            <w:r w:rsidRPr="001508E6">
              <w:rPr>
                <w:b/>
                <w:bCs/>
              </w:rPr>
              <w:t>H-Type office (C&amp;M Hall)</w:t>
            </w:r>
          </w:p>
          <w:p w14:paraId="02334869" w14:textId="77777777" w:rsidR="00E83C9B" w:rsidRPr="001508E6" w:rsidRDefault="00E83C9B" w:rsidP="00E83C9B">
            <w:pPr>
              <w:pStyle w:val="BodyText"/>
              <w:spacing w:before="2"/>
              <w:ind w:left="880" w:firstLine="38"/>
              <w:rPr>
                <w:b/>
                <w:bCs/>
              </w:rPr>
            </w:pPr>
            <w:r w:rsidRPr="001508E6">
              <w:rPr>
                <w:b/>
                <w:bCs/>
              </w:rPr>
              <w:t>PO- Pirounta, P.S.- Khaira</w:t>
            </w:r>
          </w:p>
          <w:p w14:paraId="046D8917" w14:textId="77777777" w:rsidR="00E83C9B" w:rsidRPr="001508E6" w:rsidRDefault="00E83C9B" w:rsidP="00E83C9B">
            <w:pPr>
              <w:pStyle w:val="BodyText"/>
              <w:spacing w:before="2"/>
              <w:ind w:left="880" w:firstLine="38"/>
              <w:rPr>
                <w:b/>
                <w:bCs/>
              </w:rPr>
            </w:pPr>
            <w:r w:rsidRPr="001508E6">
              <w:rPr>
                <w:b/>
                <w:bCs/>
              </w:rPr>
              <w:t>Distt – Aurangabad, Bihar- 824 303</w:t>
            </w:r>
          </w:p>
          <w:p w14:paraId="7930D986" w14:textId="77777777" w:rsidR="00E83C9B" w:rsidRDefault="00E83C9B" w:rsidP="00E83C9B">
            <w:pPr>
              <w:pStyle w:val="BodyText"/>
              <w:spacing w:before="2"/>
              <w:ind w:left="880" w:firstLine="38"/>
              <w:rPr>
                <w:b/>
                <w:bCs/>
              </w:rPr>
            </w:pPr>
          </w:p>
          <w:p w14:paraId="6215D3EB" w14:textId="77777777" w:rsidR="00E83C9B" w:rsidRPr="001508E6" w:rsidRDefault="00E83C9B" w:rsidP="00E83C9B">
            <w:pPr>
              <w:pStyle w:val="BodyText"/>
              <w:spacing w:before="2"/>
              <w:ind w:left="880" w:firstLine="38"/>
              <w:rPr>
                <w:b/>
                <w:bCs/>
              </w:rPr>
            </w:pPr>
            <w:r w:rsidRPr="001508E6">
              <w:rPr>
                <w:b/>
                <w:bCs/>
              </w:rPr>
              <w:t>Package Co-coordinator:</w:t>
            </w:r>
          </w:p>
          <w:p w14:paraId="7A6FBECD" w14:textId="333FC1B3" w:rsidR="00E83C9B" w:rsidRPr="001508E6" w:rsidRDefault="00897B1B" w:rsidP="00E83C9B">
            <w:pPr>
              <w:pStyle w:val="BodyText"/>
              <w:spacing w:before="2"/>
              <w:ind w:left="880" w:firstLine="38"/>
              <w:rPr>
                <w:b/>
                <w:bCs/>
              </w:rPr>
            </w:pPr>
            <w:r>
              <w:rPr>
                <w:b/>
                <w:bCs/>
              </w:rPr>
              <w:t>Sanjay Fule</w:t>
            </w:r>
            <w:r w:rsidR="00E83C9B" w:rsidRPr="001508E6">
              <w:rPr>
                <w:b/>
                <w:bCs/>
              </w:rPr>
              <w:t xml:space="preserve">, </w:t>
            </w:r>
            <w:r w:rsidR="009440DB">
              <w:rPr>
                <w:b/>
                <w:bCs/>
              </w:rPr>
              <w:t>DGM</w:t>
            </w:r>
            <w:r w:rsidR="00E83C9B" w:rsidRPr="001508E6">
              <w:rPr>
                <w:b/>
                <w:bCs/>
              </w:rPr>
              <w:t xml:space="preserve"> (C</w:t>
            </w:r>
            <w:r>
              <w:rPr>
                <w:b/>
                <w:bCs/>
              </w:rPr>
              <w:t>&amp;M</w:t>
            </w:r>
            <w:r w:rsidR="00E83C9B" w:rsidRPr="001508E6">
              <w:rPr>
                <w:b/>
                <w:bCs/>
              </w:rPr>
              <w:t>),</w:t>
            </w:r>
          </w:p>
          <w:p w14:paraId="2BF7B5E9" w14:textId="5B1ECF03" w:rsidR="00E83C9B" w:rsidRPr="001508E6" w:rsidRDefault="00E83C9B" w:rsidP="00E83C9B">
            <w:pPr>
              <w:pStyle w:val="BodyText"/>
              <w:spacing w:before="2"/>
              <w:ind w:left="880" w:firstLine="38"/>
              <w:rPr>
                <w:b/>
                <w:bCs/>
              </w:rPr>
            </w:pPr>
            <w:r w:rsidRPr="001508E6">
              <w:rPr>
                <w:b/>
                <w:bCs/>
              </w:rPr>
              <w:t xml:space="preserve">Contact Phone: </w:t>
            </w:r>
            <w:r w:rsidR="00897B1B">
              <w:rPr>
                <w:b/>
                <w:bCs/>
              </w:rPr>
              <w:t>9425281041</w:t>
            </w:r>
          </w:p>
          <w:p w14:paraId="590A73CD" w14:textId="3CA0828A" w:rsidR="00E83C9B" w:rsidRPr="001508E6" w:rsidRDefault="00E83C9B" w:rsidP="00E83C9B">
            <w:pPr>
              <w:pStyle w:val="BodyText"/>
              <w:spacing w:before="2"/>
              <w:ind w:left="880" w:firstLine="38"/>
              <w:rPr>
                <w:b/>
                <w:bCs/>
              </w:rPr>
            </w:pPr>
            <w:r w:rsidRPr="001508E6">
              <w:rPr>
                <w:b/>
                <w:bCs/>
              </w:rPr>
              <w:t xml:space="preserve">E-Mail: </w:t>
            </w:r>
            <w:r w:rsidR="00897B1B">
              <w:rPr>
                <w:b/>
                <w:bCs/>
              </w:rPr>
              <w:t>ssfule</w:t>
            </w:r>
            <w:r w:rsidRPr="001508E6">
              <w:rPr>
                <w:b/>
                <w:bCs/>
              </w:rPr>
              <w:t>@ntpc.co.in</w:t>
            </w:r>
          </w:p>
          <w:p w14:paraId="62EA5A93" w14:textId="4EC17EF2" w:rsidR="00ED490A" w:rsidRPr="000469E7" w:rsidRDefault="00E83C9B" w:rsidP="00E83C9B">
            <w:pPr>
              <w:pStyle w:val="BodyText"/>
              <w:spacing w:before="2"/>
              <w:ind w:left="880" w:firstLine="38"/>
              <w:rPr>
                <w:rFonts w:cs="Arial"/>
                <w:lang w:val="en-US"/>
              </w:rPr>
            </w:pPr>
            <w:r w:rsidRPr="001508E6">
              <w:rPr>
                <w:b/>
                <w:bCs/>
              </w:rPr>
              <w:t xml:space="preserve"> </w:t>
            </w:r>
          </w:p>
          <w:p w14:paraId="53A1A06E" w14:textId="77777777" w:rsidR="00ED490A" w:rsidRPr="000469E7" w:rsidRDefault="00ED490A" w:rsidP="00272ED1">
            <w:pPr>
              <w:autoSpaceDE w:val="0"/>
              <w:autoSpaceDN w:val="0"/>
              <w:adjustRightInd w:val="0"/>
              <w:spacing w:after="0"/>
              <w:rPr>
                <w:rFonts w:ascii="Arial" w:eastAsia="Calibri" w:hAnsi="Arial" w:cs="Arial"/>
                <w:lang w:val="en-US"/>
              </w:rPr>
            </w:pPr>
            <w:r w:rsidRPr="000469E7">
              <w:rPr>
                <w:rFonts w:ascii="Arial" w:eastAsia="Calibri" w:hAnsi="Arial" w:cs="Arial"/>
                <w:lang w:val="en-US"/>
              </w:rPr>
              <w:t>Last Date &amp; Time for Bid Submission : Please refer Section-I (IFB)</w:t>
            </w:r>
          </w:p>
          <w:p w14:paraId="7A946C6E" w14:textId="77777777" w:rsidR="00ED490A" w:rsidRPr="000469E7" w:rsidRDefault="00ED490A" w:rsidP="00272ED1">
            <w:pPr>
              <w:autoSpaceDE w:val="0"/>
              <w:autoSpaceDN w:val="0"/>
              <w:adjustRightInd w:val="0"/>
              <w:spacing w:after="0"/>
              <w:rPr>
                <w:rFonts w:ascii="Arial" w:eastAsia="Calibri" w:hAnsi="Arial" w:cs="Arial"/>
                <w:lang w:val="en-US"/>
              </w:rPr>
            </w:pPr>
            <w:r w:rsidRPr="000469E7">
              <w:rPr>
                <w:rFonts w:ascii="Arial" w:eastAsia="Calibri" w:hAnsi="Arial" w:cs="Arial"/>
                <w:lang w:val="en-US"/>
              </w:rPr>
              <w:t>(Both Techno-Commercial &amp; Price)</w:t>
            </w:r>
          </w:p>
          <w:p w14:paraId="2B10BB50" w14:textId="77777777" w:rsidR="00ED490A" w:rsidRPr="000469E7" w:rsidRDefault="00ED490A" w:rsidP="00272ED1">
            <w:pPr>
              <w:autoSpaceDE w:val="0"/>
              <w:autoSpaceDN w:val="0"/>
              <w:adjustRightInd w:val="0"/>
              <w:spacing w:after="0"/>
              <w:rPr>
                <w:rFonts w:ascii="Arial" w:eastAsia="Calibri" w:hAnsi="Arial" w:cs="Arial"/>
                <w:lang w:val="en-US"/>
              </w:rPr>
            </w:pPr>
          </w:p>
          <w:p w14:paraId="3BEEAF93" w14:textId="77777777" w:rsidR="00ED490A" w:rsidRPr="000469E7" w:rsidRDefault="00ED490A" w:rsidP="00272ED1">
            <w:pPr>
              <w:autoSpaceDE w:val="0"/>
              <w:autoSpaceDN w:val="0"/>
              <w:adjustRightInd w:val="0"/>
              <w:spacing w:after="0"/>
              <w:rPr>
                <w:rFonts w:ascii="Arial" w:eastAsia="Calibri" w:hAnsi="Arial" w:cs="Arial"/>
                <w:lang w:val="en-US"/>
              </w:rPr>
            </w:pPr>
            <w:r w:rsidRPr="000469E7">
              <w:rPr>
                <w:rFonts w:ascii="Arial" w:eastAsia="Calibri" w:hAnsi="Arial" w:cs="Arial"/>
                <w:lang w:val="en-US"/>
              </w:rPr>
              <w:t xml:space="preserve">Date &amp; Time for Bid Opening               : Please refer Section-I </w:t>
            </w:r>
          </w:p>
          <w:p w14:paraId="4ED26721" w14:textId="77777777" w:rsidR="00ED490A" w:rsidRPr="000469E7" w:rsidRDefault="00ED490A" w:rsidP="00272ED1">
            <w:pPr>
              <w:autoSpaceDE w:val="0"/>
              <w:autoSpaceDN w:val="0"/>
              <w:adjustRightInd w:val="0"/>
              <w:spacing w:after="0"/>
              <w:rPr>
                <w:rFonts w:ascii="Arial" w:eastAsia="Calibri" w:hAnsi="Arial" w:cs="Arial"/>
                <w:lang w:val="en-US"/>
              </w:rPr>
            </w:pPr>
            <w:r w:rsidRPr="000469E7">
              <w:rPr>
                <w:rFonts w:ascii="Arial" w:eastAsia="Calibri" w:hAnsi="Arial" w:cs="Arial"/>
                <w:lang w:val="en-US"/>
              </w:rPr>
              <w:t>(Techno-Commercial Bid)                          (IFB/ NIT)</w:t>
            </w:r>
          </w:p>
          <w:p w14:paraId="78CB36D3" w14:textId="77777777" w:rsidR="00ED490A" w:rsidRPr="000469E7" w:rsidRDefault="00ED490A" w:rsidP="00272ED1">
            <w:pPr>
              <w:autoSpaceDE w:val="0"/>
              <w:autoSpaceDN w:val="0"/>
              <w:adjustRightInd w:val="0"/>
              <w:spacing w:after="0"/>
              <w:rPr>
                <w:rFonts w:ascii="Arial" w:eastAsia="Calibri" w:hAnsi="Arial" w:cs="Arial"/>
                <w:lang w:val="en-US"/>
              </w:rPr>
            </w:pPr>
          </w:p>
          <w:p w14:paraId="270334B0" w14:textId="77777777" w:rsidR="00ED490A" w:rsidRPr="000469E7" w:rsidRDefault="00ED490A" w:rsidP="00272ED1">
            <w:pPr>
              <w:autoSpaceDE w:val="0"/>
              <w:autoSpaceDN w:val="0"/>
              <w:adjustRightInd w:val="0"/>
              <w:spacing w:after="0"/>
              <w:rPr>
                <w:rFonts w:ascii="Arial" w:eastAsia="Calibri" w:hAnsi="Arial" w:cs="Arial"/>
                <w:lang w:val="en-US"/>
              </w:rPr>
            </w:pPr>
            <w:r w:rsidRPr="000469E7">
              <w:rPr>
                <w:rFonts w:ascii="Arial" w:eastAsia="Calibri" w:hAnsi="Arial" w:cs="Arial"/>
                <w:lang w:val="en-US"/>
              </w:rPr>
              <w:t xml:space="preserve">Date &amp; Time for Bid Opening               : Shall be intimated </w:t>
            </w:r>
          </w:p>
          <w:p w14:paraId="41091D7A" w14:textId="77777777" w:rsidR="00ED490A" w:rsidRPr="000469E7" w:rsidRDefault="00ED490A" w:rsidP="00272ED1">
            <w:pPr>
              <w:autoSpaceDE w:val="0"/>
              <w:autoSpaceDN w:val="0"/>
              <w:adjustRightInd w:val="0"/>
              <w:spacing w:after="0"/>
              <w:rPr>
                <w:rFonts w:ascii="Arial" w:eastAsia="Calibri" w:hAnsi="Arial" w:cs="Arial"/>
                <w:lang w:val="en-US"/>
              </w:rPr>
            </w:pPr>
            <w:r w:rsidRPr="000469E7">
              <w:rPr>
                <w:rFonts w:ascii="Arial" w:eastAsia="Calibri" w:hAnsi="Arial" w:cs="Arial"/>
                <w:lang w:val="en-US"/>
              </w:rPr>
              <w:t>(Price Bid)                                                  separately</w:t>
            </w:r>
          </w:p>
          <w:p w14:paraId="15BCAD7C" w14:textId="77777777" w:rsidR="00ED490A" w:rsidRPr="000469E7" w:rsidRDefault="00ED490A" w:rsidP="00272ED1">
            <w:pPr>
              <w:pStyle w:val="contract"/>
              <w:tabs>
                <w:tab w:val="clear" w:pos="-1440"/>
                <w:tab w:val="clear" w:pos="-720"/>
                <w:tab w:val="clear" w:pos="1008"/>
                <w:tab w:val="clear" w:pos="1728"/>
                <w:tab w:val="clear" w:pos="2448"/>
                <w:tab w:val="clear" w:pos="3168"/>
              </w:tabs>
              <w:autoSpaceDE w:val="0"/>
              <w:autoSpaceDN w:val="0"/>
              <w:adjustRightInd w:val="0"/>
              <w:spacing w:line="240" w:lineRule="auto"/>
              <w:rPr>
                <w:rFonts w:cs="Arial"/>
                <w:szCs w:val="22"/>
              </w:rPr>
            </w:pPr>
          </w:p>
        </w:tc>
      </w:tr>
      <w:tr w:rsidR="005661F1" w:rsidRPr="000469E7" w14:paraId="116ABC63" w14:textId="77777777" w:rsidTr="008F6967">
        <w:trPr>
          <w:trHeight w:val="332"/>
        </w:trPr>
        <w:tc>
          <w:tcPr>
            <w:tcW w:w="720" w:type="dxa"/>
            <w:tcBorders>
              <w:top w:val="single" w:sz="4" w:space="0" w:color="auto"/>
              <w:left w:val="single" w:sz="4" w:space="0" w:color="auto"/>
              <w:bottom w:val="single" w:sz="4" w:space="0" w:color="auto"/>
              <w:right w:val="single" w:sz="4" w:space="0" w:color="auto"/>
            </w:tcBorders>
          </w:tcPr>
          <w:p w14:paraId="0C7207AE" w14:textId="77777777" w:rsidR="005661F1" w:rsidRPr="000469E7" w:rsidRDefault="005661F1" w:rsidP="005661F1">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lastRenderedPageBreak/>
              <w:t>17.0</w:t>
            </w:r>
          </w:p>
        </w:tc>
        <w:tc>
          <w:tcPr>
            <w:tcW w:w="1350" w:type="dxa"/>
            <w:tcBorders>
              <w:top w:val="single" w:sz="4" w:space="0" w:color="auto"/>
              <w:left w:val="single" w:sz="4" w:space="0" w:color="auto"/>
              <w:bottom w:val="single" w:sz="4" w:space="0" w:color="auto"/>
              <w:right w:val="single" w:sz="4" w:space="0" w:color="auto"/>
            </w:tcBorders>
          </w:tcPr>
          <w:p w14:paraId="0D9D51B1" w14:textId="77777777" w:rsidR="005661F1" w:rsidRPr="002047B7" w:rsidRDefault="005661F1" w:rsidP="005661F1">
            <w:pPr>
              <w:pStyle w:val="contract"/>
              <w:tabs>
                <w:tab w:val="clear" w:pos="-1440"/>
                <w:tab w:val="clear" w:pos="-720"/>
                <w:tab w:val="clear" w:pos="1008"/>
                <w:tab w:val="clear" w:pos="1728"/>
                <w:tab w:val="clear" w:pos="2448"/>
                <w:tab w:val="clear" w:pos="3168"/>
              </w:tabs>
              <w:spacing w:line="240" w:lineRule="auto"/>
              <w:rPr>
                <w:rFonts w:cs="Arial"/>
                <w:szCs w:val="22"/>
              </w:rPr>
            </w:pPr>
            <w:r w:rsidRPr="002047B7">
              <w:rPr>
                <w:rFonts w:cs="Arial"/>
                <w:szCs w:val="22"/>
                <w:highlight w:val="yellow"/>
              </w:rPr>
              <w:t xml:space="preserve">ITB Clause 23 </w:t>
            </w:r>
          </w:p>
        </w:tc>
        <w:tc>
          <w:tcPr>
            <w:tcW w:w="7938" w:type="dxa"/>
            <w:tcBorders>
              <w:top w:val="single" w:sz="4" w:space="0" w:color="auto"/>
              <w:left w:val="single" w:sz="4" w:space="0" w:color="auto"/>
              <w:bottom w:val="single" w:sz="4" w:space="0" w:color="auto"/>
              <w:right w:val="single" w:sz="4" w:space="0" w:color="auto"/>
            </w:tcBorders>
          </w:tcPr>
          <w:p w14:paraId="4D7A06E0" w14:textId="77777777" w:rsidR="005661F1" w:rsidRPr="00DE2849" w:rsidRDefault="005661F1" w:rsidP="005661F1">
            <w:pPr>
              <w:pStyle w:val="BodyTextIndent"/>
              <w:spacing w:after="0" w:line="240" w:lineRule="auto"/>
              <w:ind w:left="0" w:right="65"/>
              <w:jc w:val="both"/>
              <w:rPr>
                <w:rFonts w:ascii="Arial" w:eastAsia="Times New Roman" w:hAnsi="Arial" w:cs="Arial"/>
                <w:b/>
                <w:bCs/>
                <w:u w:val="single"/>
                <w:lang w:bidi="ar-SA"/>
              </w:rPr>
            </w:pPr>
            <w:r w:rsidRPr="00DE2849">
              <w:rPr>
                <w:rFonts w:ascii="Arial" w:eastAsia="Times New Roman" w:hAnsi="Arial" w:cs="Arial"/>
                <w:b/>
                <w:bCs/>
                <w:u w:val="single"/>
                <w:lang w:bidi="ar-SA"/>
              </w:rPr>
              <w:t>Add the ITB Clause 23.3.1 ‘Opening of Price Proposal and Evaluation’ with the following:</w:t>
            </w:r>
          </w:p>
          <w:p w14:paraId="5D66AEF1" w14:textId="77777777" w:rsidR="005661F1" w:rsidRPr="00DE2849" w:rsidRDefault="005661F1" w:rsidP="005661F1">
            <w:pPr>
              <w:pStyle w:val="BodyTextIndent"/>
              <w:spacing w:after="0" w:line="240" w:lineRule="auto"/>
              <w:ind w:left="0" w:right="360"/>
              <w:jc w:val="both"/>
              <w:rPr>
                <w:rFonts w:ascii="Arial" w:eastAsia="Times New Roman" w:hAnsi="Arial" w:cs="Arial"/>
                <w:b/>
                <w:bCs/>
                <w:u w:val="single"/>
                <w:lang w:bidi="ar-SA"/>
              </w:rPr>
            </w:pPr>
          </w:p>
          <w:p w14:paraId="190D897B" w14:textId="77777777" w:rsidR="00302A73" w:rsidRPr="0090361B" w:rsidRDefault="00302A73" w:rsidP="00302A73">
            <w:pPr>
              <w:numPr>
                <w:ilvl w:val="0"/>
                <w:numId w:val="34"/>
              </w:numPr>
              <w:autoSpaceDE w:val="0"/>
              <w:autoSpaceDN w:val="0"/>
              <w:adjustRightInd w:val="0"/>
              <w:spacing w:after="0" w:line="240" w:lineRule="auto"/>
              <w:jc w:val="both"/>
              <w:rPr>
                <w:rFonts w:ascii="Arial" w:hAnsi="Arial" w:cs="Arial"/>
                <w:highlight w:val="yellow"/>
                <w:lang w:val="en-US" w:bidi="hi-IN"/>
              </w:rPr>
            </w:pPr>
            <w:r w:rsidRPr="0090361B">
              <w:rPr>
                <w:rFonts w:ascii="Arial" w:hAnsi="Arial" w:cs="Arial"/>
                <w:highlight w:val="yellow"/>
                <w:lang w:val="en-US" w:bidi="hi-IN"/>
              </w:rPr>
              <w:t xml:space="preserve">In the Schedule of Items / Bill of Quantities (BOQ), the unit rates and total value have been provided by NTPC for </w:t>
            </w:r>
            <w:r w:rsidRPr="0090361B">
              <w:rPr>
                <w:rFonts w:ascii="Arial" w:hAnsi="Arial" w:cs="Arial"/>
                <w:b/>
                <w:bCs/>
                <w:highlight w:val="yellow"/>
                <w:lang w:val="en-US" w:bidi="hi-IN"/>
              </w:rPr>
              <w:t>all DSR and NON DSR Items</w:t>
            </w:r>
            <w:r w:rsidRPr="0090361B">
              <w:rPr>
                <w:rFonts w:ascii="Arial" w:hAnsi="Arial" w:cs="Arial"/>
                <w:highlight w:val="yellow"/>
                <w:lang w:val="en-US" w:bidi="hi-IN"/>
              </w:rPr>
              <w:t xml:space="preserve">. The bidders have to quote ‘Premium (%)’ or ‘Discount (%) in percentage (%age) and % GST Rate over the total value on the price specified in the Schedule of Quantities (as indicated in BOQ.XLS file). </w:t>
            </w:r>
          </w:p>
          <w:p w14:paraId="375FE4EA" w14:textId="77777777" w:rsidR="00302A73" w:rsidRPr="0090361B" w:rsidRDefault="00302A73" w:rsidP="00302A73">
            <w:pPr>
              <w:pStyle w:val="contract"/>
              <w:tabs>
                <w:tab w:val="clear" w:pos="-1440"/>
                <w:tab w:val="clear" w:pos="-720"/>
                <w:tab w:val="clear" w:pos="1008"/>
                <w:tab w:val="clear" w:pos="1728"/>
                <w:tab w:val="clear" w:pos="2448"/>
                <w:tab w:val="clear" w:pos="3168"/>
              </w:tabs>
              <w:spacing w:line="240" w:lineRule="auto"/>
              <w:jc w:val="both"/>
              <w:rPr>
                <w:rFonts w:eastAsia="Times New Roman" w:cs="Arial"/>
                <w:szCs w:val="22"/>
                <w:highlight w:val="yellow"/>
                <w:lang w:bidi="hi-IN"/>
              </w:rPr>
            </w:pPr>
          </w:p>
          <w:p w14:paraId="74DDA571" w14:textId="77777777" w:rsidR="00302A73" w:rsidRPr="002047B7" w:rsidRDefault="00302A73" w:rsidP="00302A73">
            <w:pPr>
              <w:pStyle w:val="contract"/>
              <w:tabs>
                <w:tab w:val="clear" w:pos="-1440"/>
                <w:tab w:val="clear" w:pos="-720"/>
                <w:tab w:val="clear" w:pos="1008"/>
                <w:tab w:val="clear" w:pos="1728"/>
                <w:tab w:val="clear" w:pos="2448"/>
                <w:tab w:val="clear" w:pos="3168"/>
              </w:tabs>
              <w:spacing w:line="240" w:lineRule="auto"/>
              <w:ind w:left="720"/>
              <w:jc w:val="both"/>
              <w:rPr>
                <w:rFonts w:eastAsia="Times New Roman" w:cs="Arial"/>
                <w:szCs w:val="22"/>
                <w:lang w:bidi="hi-IN"/>
              </w:rPr>
            </w:pPr>
            <w:r w:rsidRPr="0090361B">
              <w:rPr>
                <w:rFonts w:eastAsia="Times New Roman" w:cs="Arial"/>
                <w:szCs w:val="22"/>
                <w:highlight w:val="yellow"/>
                <w:lang w:bidi="hi-IN"/>
              </w:rPr>
              <w:t>The ‘Premium (%)’ or ‘Discount (%) and %GST rate quoted by the bidders in BOQ.XLS file for all items, shall only be considered, for the purpose of evaluation and award. If no value is mentioned in premium/discount cell, it will be considered that bidder is willing to quote its offer without any premium or discount over the rates mentioned in the bid (BOQ.XLS file) and the same shall be applicable for that particular scheduled item.</w:t>
            </w:r>
          </w:p>
          <w:p w14:paraId="7620E858" w14:textId="77777777" w:rsidR="00302A73" w:rsidRPr="002047B7" w:rsidRDefault="00302A73" w:rsidP="00302A73">
            <w:pPr>
              <w:pStyle w:val="contract"/>
              <w:tabs>
                <w:tab w:val="clear" w:pos="-1440"/>
                <w:tab w:val="clear" w:pos="-720"/>
                <w:tab w:val="clear" w:pos="1008"/>
                <w:tab w:val="clear" w:pos="1728"/>
                <w:tab w:val="clear" w:pos="2448"/>
                <w:tab w:val="clear" w:pos="3168"/>
              </w:tabs>
              <w:spacing w:line="240" w:lineRule="auto"/>
              <w:ind w:left="720"/>
              <w:jc w:val="both"/>
              <w:rPr>
                <w:rFonts w:eastAsia="Times New Roman" w:cs="Arial"/>
                <w:szCs w:val="22"/>
                <w:lang w:bidi="hi-IN"/>
              </w:rPr>
            </w:pPr>
          </w:p>
          <w:p w14:paraId="0C6FF1ED" w14:textId="766AD75B" w:rsidR="005661F1" w:rsidRDefault="00302A73" w:rsidP="00302A73">
            <w:pPr>
              <w:pStyle w:val="contract"/>
              <w:tabs>
                <w:tab w:val="clear" w:pos="-1440"/>
                <w:tab w:val="clear" w:pos="-720"/>
                <w:tab w:val="clear" w:pos="1008"/>
                <w:tab w:val="clear" w:pos="1728"/>
                <w:tab w:val="clear" w:pos="2448"/>
                <w:tab w:val="clear" w:pos="3168"/>
              </w:tabs>
              <w:spacing w:line="240" w:lineRule="auto"/>
              <w:ind w:left="720"/>
              <w:jc w:val="both"/>
              <w:rPr>
                <w:rFonts w:cs="Arial"/>
                <w:highlight w:val="yellow"/>
                <w:lang w:bidi="hi-IN"/>
              </w:rPr>
            </w:pPr>
            <w:r w:rsidRPr="001861F5">
              <w:rPr>
                <w:rFonts w:cs="Arial"/>
                <w:highlight w:val="yellow"/>
                <w:lang w:bidi="hi-IN"/>
              </w:rPr>
              <w:t>The GST Rate (applicable on the items of Works described in Schedule of Quantity/Non schedule) specified by the Bidder in  BOQ.xls  file of its Bid will be added to each Bidder's bid price to arrive Cost to Employer or an "Evaluated Bid Price</w:t>
            </w:r>
          </w:p>
          <w:p w14:paraId="7BD4B1AB" w14:textId="77777777" w:rsidR="00302A73" w:rsidRPr="00726553" w:rsidRDefault="00302A73" w:rsidP="00302A73">
            <w:pPr>
              <w:pStyle w:val="contract"/>
              <w:tabs>
                <w:tab w:val="clear" w:pos="-1440"/>
                <w:tab w:val="clear" w:pos="-720"/>
                <w:tab w:val="clear" w:pos="1008"/>
                <w:tab w:val="clear" w:pos="1728"/>
                <w:tab w:val="clear" w:pos="2448"/>
                <w:tab w:val="clear" w:pos="3168"/>
              </w:tabs>
              <w:spacing w:line="240" w:lineRule="auto"/>
              <w:ind w:left="720"/>
              <w:jc w:val="both"/>
              <w:rPr>
                <w:rFonts w:eastAsia="Times New Roman" w:cs="Arial"/>
                <w:szCs w:val="22"/>
                <w:highlight w:val="yellow"/>
                <w:lang w:bidi="hi-IN"/>
              </w:rPr>
            </w:pPr>
          </w:p>
          <w:p w14:paraId="15507E9D" w14:textId="3DA0C6D2" w:rsidR="005661F1" w:rsidRPr="00DE2849" w:rsidRDefault="005661F1" w:rsidP="005661F1">
            <w:pPr>
              <w:pStyle w:val="contract"/>
              <w:tabs>
                <w:tab w:val="clear" w:pos="-1440"/>
                <w:tab w:val="clear" w:pos="-720"/>
                <w:tab w:val="clear" w:pos="1008"/>
                <w:tab w:val="clear" w:pos="1728"/>
                <w:tab w:val="clear" w:pos="2448"/>
                <w:tab w:val="clear" w:pos="3168"/>
              </w:tabs>
              <w:spacing w:line="240" w:lineRule="auto"/>
              <w:jc w:val="both"/>
              <w:rPr>
                <w:rFonts w:eastAsia="Times New Roman" w:cs="Arial"/>
                <w:szCs w:val="22"/>
                <w:lang w:bidi="hi-IN"/>
              </w:rPr>
            </w:pPr>
            <w:r w:rsidRPr="002047B7">
              <w:rPr>
                <w:rFonts w:cs="Arial"/>
                <w:i/>
                <w:iCs/>
                <w:highlight w:val="yellow"/>
                <w:lang w:bidi="hi-IN"/>
              </w:rPr>
              <w:t>The Bids shall be evaluated on Overall basis</w:t>
            </w:r>
            <w:r>
              <w:rPr>
                <w:rFonts w:cs="Arial"/>
                <w:i/>
                <w:iCs/>
                <w:highlight w:val="yellow"/>
                <w:lang w:bidi="hi-IN"/>
              </w:rPr>
              <w:t xml:space="preserve"> </w:t>
            </w:r>
          </w:p>
          <w:p w14:paraId="4332D963" w14:textId="77777777" w:rsidR="005661F1" w:rsidRPr="00DE2849" w:rsidRDefault="005661F1" w:rsidP="005661F1">
            <w:pPr>
              <w:autoSpaceDE w:val="0"/>
              <w:autoSpaceDN w:val="0"/>
              <w:adjustRightInd w:val="0"/>
              <w:spacing w:after="0" w:line="240" w:lineRule="auto"/>
              <w:ind w:left="720"/>
              <w:jc w:val="both"/>
              <w:rPr>
                <w:rFonts w:ascii="Arial" w:hAnsi="Arial" w:cs="Arial"/>
                <w:lang w:val="en-US" w:bidi="hi-IN"/>
              </w:rPr>
            </w:pPr>
          </w:p>
          <w:p w14:paraId="10CA8568" w14:textId="1D85D920" w:rsidR="005661F1" w:rsidRPr="005661F1" w:rsidRDefault="00177580" w:rsidP="00177580">
            <w:pPr>
              <w:pStyle w:val="ListParagraph"/>
              <w:autoSpaceDE w:val="0"/>
              <w:autoSpaceDN w:val="0"/>
              <w:adjustRightInd w:val="0"/>
              <w:spacing w:after="0" w:line="240" w:lineRule="auto"/>
              <w:jc w:val="both"/>
              <w:rPr>
                <w:rFonts w:ascii="Arial" w:hAnsi="Arial" w:cs="Arial"/>
                <w:lang w:val="en-US" w:bidi="hi-IN"/>
              </w:rPr>
            </w:pPr>
            <w:r>
              <w:rPr>
                <w:rFonts w:ascii="Arial" w:hAnsi="Arial" w:cs="Arial"/>
                <w:lang w:val="en-US" w:bidi="hi-IN"/>
              </w:rPr>
              <w:t xml:space="preserve">2. </w:t>
            </w:r>
            <w:r w:rsidR="005661F1" w:rsidRPr="005661F1">
              <w:rPr>
                <w:rFonts w:ascii="Arial" w:hAnsi="Arial" w:cs="Arial"/>
                <w:lang w:val="en-US" w:bidi="hi-IN"/>
              </w:rPr>
              <w:t>Tie Conditions:</w:t>
            </w:r>
          </w:p>
          <w:p w14:paraId="446CA379" w14:textId="77777777" w:rsidR="005661F1" w:rsidRPr="00DE2849" w:rsidRDefault="005661F1" w:rsidP="005661F1">
            <w:pPr>
              <w:autoSpaceDE w:val="0"/>
              <w:autoSpaceDN w:val="0"/>
              <w:adjustRightInd w:val="0"/>
              <w:spacing w:after="0" w:line="240" w:lineRule="auto"/>
              <w:ind w:left="720"/>
              <w:jc w:val="both"/>
              <w:rPr>
                <w:rFonts w:ascii="Arial" w:hAnsi="Arial" w:cs="Arial"/>
                <w:lang w:val="en-US" w:bidi="hi-IN"/>
              </w:rPr>
            </w:pPr>
            <w:r w:rsidRPr="00DE2849">
              <w:rPr>
                <w:rFonts w:ascii="Arial" w:hAnsi="Arial" w:cs="Arial"/>
              </w:rPr>
              <w:t xml:space="preserve">(i) In case of a situation wherein there is tie amongst Bidders at L-1 position (with respect to Evaluated Bid Price as per the provisions of </w:t>
            </w:r>
            <w:r w:rsidRPr="00DE2849">
              <w:rPr>
                <w:rFonts w:ascii="Arial" w:hAnsi="Arial" w:cs="Arial"/>
              </w:rPr>
              <w:lastRenderedPageBreak/>
              <w:t>Bidding Documents), such Bidders (Two or more Bidders who are having same Evaluated Bid Price at L-1 position) will be given an opportunity to offer further percentage (%) discount on their Evaluated Bid Price (on overall basis) by way of ‘Supplementary Price (% Discount)’.</w:t>
            </w:r>
          </w:p>
          <w:p w14:paraId="16C837BF" w14:textId="77777777" w:rsidR="005661F1" w:rsidRPr="00DE2849" w:rsidRDefault="005661F1" w:rsidP="005661F1">
            <w:pPr>
              <w:autoSpaceDE w:val="0"/>
              <w:autoSpaceDN w:val="0"/>
              <w:adjustRightInd w:val="0"/>
              <w:spacing w:after="0" w:line="240" w:lineRule="auto"/>
              <w:jc w:val="both"/>
              <w:rPr>
                <w:rFonts w:ascii="Arial" w:hAnsi="Arial" w:cs="Arial"/>
              </w:rPr>
            </w:pPr>
          </w:p>
          <w:p w14:paraId="1A0F4540" w14:textId="77777777" w:rsidR="005661F1" w:rsidRPr="00DE2849" w:rsidRDefault="005661F1" w:rsidP="005661F1">
            <w:pPr>
              <w:autoSpaceDE w:val="0"/>
              <w:autoSpaceDN w:val="0"/>
              <w:adjustRightInd w:val="0"/>
              <w:spacing w:after="0" w:line="240" w:lineRule="auto"/>
              <w:ind w:left="720"/>
              <w:jc w:val="both"/>
              <w:rPr>
                <w:rFonts w:ascii="Arial" w:hAnsi="Arial" w:cs="Arial"/>
                <w:lang w:val="en-US" w:bidi="hi-IN"/>
              </w:rPr>
            </w:pPr>
            <w:r w:rsidRPr="00DE2849">
              <w:rPr>
                <w:rFonts w:ascii="Arial" w:hAnsi="Arial" w:cs="Arial"/>
              </w:rPr>
              <w:t>The Revised Evaluated Prices after considering ‘Supplementary Price (% Discount)’ shall be the basis for final ranking of Bidders for the purpose of award.</w:t>
            </w:r>
          </w:p>
          <w:p w14:paraId="56E057D4" w14:textId="77777777" w:rsidR="005661F1" w:rsidRPr="00DE2849" w:rsidRDefault="005661F1" w:rsidP="005661F1">
            <w:pPr>
              <w:autoSpaceDE w:val="0"/>
              <w:autoSpaceDN w:val="0"/>
              <w:adjustRightInd w:val="0"/>
              <w:spacing w:after="0" w:line="240" w:lineRule="auto"/>
              <w:jc w:val="both"/>
              <w:rPr>
                <w:rFonts w:ascii="Arial" w:hAnsi="Arial" w:cs="Arial"/>
              </w:rPr>
            </w:pPr>
          </w:p>
          <w:p w14:paraId="779646F7" w14:textId="77777777" w:rsidR="005661F1" w:rsidRPr="00DE2849" w:rsidRDefault="005661F1" w:rsidP="005661F1">
            <w:pPr>
              <w:autoSpaceDE w:val="0"/>
              <w:autoSpaceDN w:val="0"/>
              <w:adjustRightInd w:val="0"/>
              <w:spacing w:after="0" w:line="240" w:lineRule="auto"/>
              <w:ind w:left="720"/>
              <w:jc w:val="both"/>
              <w:rPr>
                <w:rFonts w:ascii="Arial" w:hAnsi="Arial" w:cs="Arial"/>
              </w:rPr>
            </w:pPr>
            <w:r w:rsidRPr="00DE2849">
              <w:rPr>
                <w:rFonts w:ascii="Arial" w:hAnsi="Arial" w:cs="Arial"/>
              </w:rPr>
              <w:t>(ii) The revised final ranking of Bidders, as determined through aforesaid procedure, shall also be considered for offering/ application of Benefits (Purchase preference) available to ‘MSE’/ ‘Class-I Local Suppliers’ [as applicable as per the provisions of Bidding Documents] for award.</w:t>
            </w:r>
          </w:p>
          <w:p w14:paraId="5B2D6199" w14:textId="77777777" w:rsidR="005661F1" w:rsidRPr="00DE2849" w:rsidRDefault="005661F1" w:rsidP="005661F1">
            <w:pPr>
              <w:autoSpaceDE w:val="0"/>
              <w:autoSpaceDN w:val="0"/>
              <w:adjustRightInd w:val="0"/>
              <w:spacing w:after="0" w:line="240" w:lineRule="auto"/>
              <w:jc w:val="both"/>
              <w:rPr>
                <w:rFonts w:ascii="Arial" w:hAnsi="Arial" w:cs="Arial"/>
              </w:rPr>
            </w:pPr>
          </w:p>
          <w:p w14:paraId="77060BC3" w14:textId="77777777" w:rsidR="005661F1" w:rsidRPr="00DE2849" w:rsidRDefault="005661F1" w:rsidP="005661F1">
            <w:pPr>
              <w:autoSpaceDE w:val="0"/>
              <w:autoSpaceDN w:val="0"/>
              <w:adjustRightInd w:val="0"/>
              <w:spacing w:after="0" w:line="240" w:lineRule="auto"/>
              <w:ind w:left="720"/>
              <w:jc w:val="both"/>
              <w:rPr>
                <w:rFonts w:ascii="Arial" w:hAnsi="Arial" w:cs="Arial"/>
              </w:rPr>
            </w:pPr>
            <w:r w:rsidRPr="00DE2849">
              <w:rPr>
                <w:rFonts w:ascii="Arial" w:hAnsi="Arial" w:cs="Arial"/>
              </w:rPr>
              <w:t>(iii) However, for the situation wherein ‘MSE Bidder(s)’/ ‘Class-I Local Supplier(s)’ is/are at evaluated L-1 position (Tie Condition) and Benefits to MSE/ Purchase Preferences are applicable as per the provision of Bidding Documents, following procedure shall be followed:</w:t>
            </w:r>
          </w:p>
          <w:p w14:paraId="3DFE283C" w14:textId="77777777" w:rsidR="005661F1" w:rsidRPr="00DE2849" w:rsidRDefault="005661F1" w:rsidP="005661F1">
            <w:pPr>
              <w:autoSpaceDE w:val="0"/>
              <w:autoSpaceDN w:val="0"/>
              <w:adjustRightInd w:val="0"/>
              <w:spacing w:after="0" w:line="240" w:lineRule="auto"/>
              <w:jc w:val="both"/>
              <w:rPr>
                <w:rFonts w:ascii="Arial" w:hAnsi="Arial" w:cs="Arial"/>
              </w:rPr>
            </w:pPr>
          </w:p>
          <w:p w14:paraId="5A5A4AF4" w14:textId="77777777" w:rsidR="005661F1" w:rsidRPr="00DE2849" w:rsidRDefault="005661F1" w:rsidP="005661F1">
            <w:pPr>
              <w:autoSpaceDE w:val="0"/>
              <w:autoSpaceDN w:val="0"/>
              <w:adjustRightInd w:val="0"/>
              <w:spacing w:after="0" w:line="240" w:lineRule="auto"/>
              <w:ind w:left="720"/>
              <w:jc w:val="both"/>
              <w:rPr>
                <w:rFonts w:ascii="Arial" w:hAnsi="Arial" w:cs="Arial"/>
              </w:rPr>
            </w:pPr>
            <w:r w:rsidRPr="00DE2849">
              <w:rPr>
                <w:rFonts w:ascii="Arial" w:hAnsi="Arial" w:cs="Arial"/>
              </w:rPr>
              <w:t>In case of a situation wherein only one of the Bidders (amongst the two/ more Bidders who are at evaluated L-1 position) is ‘MSE Bidder’/ ‘Class-I Local Supplier’, then following procedure will be considered for award, as under:</w:t>
            </w:r>
          </w:p>
          <w:p w14:paraId="54FA6594" w14:textId="77777777" w:rsidR="005661F1" w:rsidRPr="00DE2849" w:rsidRDefault="005661F1" w:rsidP="005661F1">
            <w:pPr>
              <w:autoSpaceDE w:val="0"/>
              <w:autoSpaceDN w:val="0"/>
              <w:adjustRightInd w:val="0"/>
              <w:spacing w:after="0" w:line="240" w:lineRule="auto"/>
              <w:jc w:val="both"/>
              <w:rPr>
                <w:rFonts w:ascii="Arial" w:hAnsi="Arial" w:cs="Arial"/>
              </w:rPr>
            </w:pPr>
          </w:p>
          <w:p w14:paraId="2517D109" w14:textId="77777777" w:rsidR="005661F1" w:rsidRPr="00DE2849" w:rsidRDefault="005661F1" w:rsidP="005661F1">
            <w:pPr>
              <w:autoSpaceDE w:val="0"/>
              <w:autoSpaceDN w:val="0"/>
              <w:adjustRightInd w:val="0"/>
              <w:spacing w:after="0" w:line="240" w:lineRule="auto"/>
              <w:ind w:left="720"/>
              <w:jc w:val="both"/>
              <w:rPr>
                <w:rFonts w:ascii="Arial" w:hAnsi="Arial" w:cs="Arial"/>
              </w:rPr>
            </w:pPr>
            <w:r w:rsidRPr="00DE2849">
              <w:rPr>
                <w:rFonts w:ascii="Arial" w:hAnsi="Arial" w:cs="Arial"/>
              </w:rPr>
              <w:t>(a) In case splitting of quantity is possible, procedure as per para (i) &amp; (ii) will be followed.</w:t>
            </w:r>
          </w:p>
          <w:p w14:paraId="1DBAF9D3" w14:textId="77777777" w:rsidR="005661F1" w:rsidRPr="00DE2849" w:rsidRDefault="005661F1" w:rsidP="005661F1">
            <w:pPr>
              <w:autoSpaceDE w:val="0"/>
              <w:autoSpaceDN w:val="0"/>
              <w:adjustRightInd w:val="0"/>
              <w:spacing w:after="0" w:line="240" w:lineRule="auto"/>
              <w:ind w:left="720"/>
              <w:jc w:val="both"/>
              <w:rPr>
                <w:rFonts w:ascii="Arial" w:hAnsi="Arial" w:cs="Arial"/>
              </w:rPr>
            </w:pPr>
          </w:p>
          <w:p w14:paraId="290EC5EE" w14:textId="77777777" w:rsidR="005661F1" w:rsidRPr="00DE2849" w:rsidRDefault="005661F1" w:rsidP="005661F1">
            <w:pPr>
              <w:autoSpaceDE w:val="0"/>
              <w:autoSpaceDN w:val="0"/>
              <w:adjustRightInd w:val="0"/>
              <w:spacing w:after="0" w:line="240" w:lineRule="auto"/>
              <w:ind w:left="720"/>
              <w:jc w:val="both"/>
              <w:rPr>
                <w:rFonts w:ascii="Arial" w:hAnsi="Arial" w:cs="Arial"/>
              </w:rPr>
            </w:pPr>
            <w:r w:rsidRPr="00DE2849">
              <w:rPr>
                <w:rFonts w:ascii="Arial" w:hAnsi="Arial" w:cs="Arial"/>
              </w:rPr>
              <w:t>(b) In case splitting of quantity is not possible, then Award may be placed to ‘MSE Bidder’/ ‘Class-I Local Suppliers’ as per the provision specified in the Bidding documents with respect to Purchase Preferences.</w:t>
            </w:r>
          </w:p>
          <w:p w14:paraId="36CC10BB" w14:textId="77777777" w:rsidR="005661F1" w:rsidRPr="00DE2849" w:rsidRDefault="005661F1" w:rsidP="005661F1">
            <w:pPr>
              <w:autoSpaceDE w:val="0"/>
              <w:autoSpaceDN w:val="0"/>
              <w:adjustRightInd w:val="0"/>
              <w:spacing w:after="0" w:line="240" w:lineRule="auto"/>
              <w:jc w:val="both"/>
              <w:rPr>
                <w:rFonts w:ascii="Arial" w:hAnsi="Arial" w:cs="Arial"/>
              </w:rPr>
            </w:pPr>
          </w:p>
          <w:p w14:paraId="4DAAA488" w14:textId="77777777" w:rsidR="005661F1" w:rsidRPr="00DE2849" w:rsidRDefault="005661F1" w:rsidP="005661F1">
            <w:pPr>
              <w:autoSpaceDE w:val="0"/>
              <w:autoSpaceDN w:val="0"/>
              <w:adjustRightInd w:val="0"/>
              <w:spacing w:after="0" w:line="240" w:lineRule="auto"/>
              <w:ind w:left="720"/>
              <w:jc w:val="both"/>
              <w:rPr>
                <w:rFonts w:ascii="Arial" w:hAnsi="Arial" w:cs="Arial"/>
                <w:b/>
                <w:bCs/>
              </w:rPr>
            </w:pPr>
            <w:r w:rsidRPr="00DE2849">
              <w:rPr>
                <w:rFonts w:ascii="Arial" w:hAnsi="Arial" w:cs="Arial"/>
              </w:rPr>
              <w:t>Further, in case of a situation wherein Two or More Bidders (who are at evaluated L-1 position) are ‘MSE Bidders’/ ‘Class-I Local Suppliers’, then procedure</w:t>
            </w:r>
            <w:r w:rsidRPr="00DE2849">
              <w:rPr>
                <w:rFonts w:ascii="Arial" w:hAnsi="Arial" w:cs="Arial"/>
                <w:b/>
                <w:bCs/>
              </w:rPr>
              <w:t xml:space="preserve"> as per para 4 (i) &amp; (ii) above will be followed.</w:t>
            </w:r>
          </w:p>
          <w:p w14:paraId="2676E401" w14:textId="77777777" w:rsidR="005661F1" w:rsidRPr="00DE2849" w:rsidRDefault="005661F1" w:rsidP="005661F1">
            <w:pPr>
              <w:autoSpaceDE w:val="0"/>
              <w:autoSpaceDN w:val="0"/>
              <w:adjustRightInd w:val="0"/>
              <w:spacing w:after="0" w:line="240" w:lineRule="auto"/>
              <w:ind w:left="720"/>
              <w:jc w:val="both"/>
              <w:rPr>
                <w:rFonts w:ascii="Arial" w:hAnsi="Arial" w:cs="Arial"/>
                <w:snapToGrid w:val="0"/>
                <w:lang w:val="en-IN" w:eastAsia="en-IN"/>
              </w:rPr>
            </w:pPr>
          </w:p>
          <w:p w14:paraId="7BF65605" w14:textId="30D1D8B7" w:rsidR="00177580" w:rsidRPr="00EE4ED2" w:rsidRDefault="00177580" w:rsidP="00177580">
            <w:pPr>
              <w:pStyle w:val="ListParagraph"/>
              <w:numPr>
                <w:ilvl w:val="0"/>
                <w:numId w:val="29"/>
              </w:numPr>
              <w:autoSpaceDE w:val="0"/>
              <w:autoSpaceDN w:val="0"/>
              <w:adjustRightInd w:val="0"/>
              <w:spacing w:after="0" w:line="240" w:lineRule="auto"/>
              <w:jc w:val="both"/>
              <w:rPr>
                <w:rFonts w:ascii="Arial" w:hAnsi="Arial" w:cs="Arial"/>
                <w:bCs/>
                <w:spacing w:val="15"/>
                <w:highlight w:val="yellow"/>
                <w:lang w:val="en-US"/>
              </w:rPr>
            </w:pPr>
            <w:r w:rsidRPr="00EE4ED2">
              <w:rPr>
                <w:rFonts w:ascii="Arial" w:hAnsi="Arial" w:cs="Arial"/>
                <w:b/>
                <w:bCs/>
                <w:highlight w:val="yellow"/>
              </w:rPr>
              <w:t>MSE Benefit</w:t>
            </w:r>
            <w:r w:rsidRPr="00EE4ED2">
              <w:rPr>
                <w:rFonts w:ascii="Arial" w:hAnsi="Arial" w:cs="Arial"/>
                <w:highlight w:val="yellow"/>
              </w:rPr>
              <w:t xml:space="preserve">: </w:t>
            </w:r>
            <w:r w:rsidR="0091296B" w:rsidRPr="00EE4ED2">
              <w:rPr>
                <w:rFonts w:ascii="Arial" w:hAnsi="Arial" w:cs="Arial"/>
                <w:highlight w:val="yellow"/>
              </w:rPr>
              <w:t>NOT APPLICABLE</w:t>
            </w:r>
          </w:p>
          <w:p w14:paraId="344EEC56" w14:textId="77777777" w:rsidR="00177580" w:rsidRDefault="00177580" w:rsidP="00177580">
            <w:pPr>
              <w:autoSpaceDE w:val="0"/>
              <w:autoSpaceDN w:val="0"/>
              <w:adjustRightInd w:val="0"/>
              <w:spacing w:after="0" w:line="240" w:lineRule="auto"/>
              <w:jc w:val="both"/>
              <w:rPr>
                <w:rFonts w:ascii="Arial" w:hAnsi="Arial" w:cs="Arial"/>
                <w:bCs/>
                <w:spacing w:val="15"/>
                <w:lang w:val="en-US"/>
              </w:rPr>
            </w:pPr>
            <w:r>
              <w:rPr>
                <w:rFonts w:ascii="Arial" w:hAnsi="Arial" w:cs="Arial"/>
                <w:bCs/>
                <w:spacing w:val="15"/>
                <w:lang w:val="en-US"/>
              </w:rPr>
              <w:t xml:space="preserve">   </w:t>
            </w:r>
          </w:p>
          <w:p w14:paraId="52CD7615" w14:textId="77777777" w:rsidR="00177580" w:rsidRPr="00177580" w:rsidRDefault="00177580" w:rsidP="00177580">
            <w:pPr>
              <w:autoSpaceDE w:val="0"/>
              <w:autoSpaceDN w:val="0"/>
              <w:adjustRightInd w:val="0"/>
              <w:spacing w:after="0" w:line="240" w:lineRule="auto"/>
              <w:ind w:left="345"/>
              <w:jc w:val="both"/>
              <w:rPr>
                <w:rFonts w:ascii="Arial" w:hAnsi="Arial" w:cs="Arial"/>
                <w:strike/>
                <w:lang w:val="en-US"/>
              </w:rPr>
            </w:pPr>
            <w:r w:rsidRPr="00177580">
              <w:rPr>
                <w:rFonts w:ascii="Arial" w:hAnsi="Arial" w:cs="Arial"/>
                <w:strike/>
                <w:lang w:val="en-US"/>
              </w:rPr>
              <w:t>Bidders may ascertain their eligibility for availing benefits as per Public Procurement Policy (PPP) 2012 before submission of Bids.</w:t>
            </w:r>
          </w:p>
          <w:p w14:paraId="2F37F17A" w14:textId="77777777" w:rsidR="00177580" w:rsidRPr="00177580" w:rsidRDefault="00177580" w:rsidP="00177580">
            <w:pPr>
              <w:pStyle w:val="PlainText"/>
              <w:spacing w:before="120" w:after="120"/>
              <w:ind w:left="360"/>
              <w:jc w:val="both"/>
              <w:rPr>
                <w:rFonts w:ascii="Arial" w:eastAsia="Times New Roman" w:hAnsi="Arial" w:cs="Arial"/>
                <w:strike/>
                <w:sz w:val="22"/>
                <w:szCs w:val="22"/>
                <w:lang w:val="en-US" w:bidi="ar-SA"/>
              </w:rPr>
            </w:pPr>
            <w:r w:rsidRPr="00177580">
              <w:rPr>
                <w:rFonts w:ascii="Arial" w:eastAsia="Times New Roman" w:hAnsi="Arial" w:cs="Arial"/>
                <w:strike/>
                <w:sz w:val="22"/>
                <w:szCs w:val="22"/>
                <w:highlight w:val="yellow"/>
                <w:lang w:val="en-US" w:bidi="ar-SA"/>
              </w:rPr>
              <w:t>Micro and Small Enterprises (MSEs) registered with Udyam Registration Portal as per MSMED Act 2006 for goods produced and services shall be eligible for MSE benefits.</w:t>
            </w:r>
          </w:p>
          <w:p w14:paraId="103793BD" w14:textId="77777777" w:rsidR="00177580" w:rsidRPr="00177580" w:rsidRDefault="00177580" w:rsidP="00177580">
            <w:pPr>
              <w:pStyle w:val="PlainText"/>
              <w:spacing w:before="120" w:after="120"/>
              <w:ind w:left="360"/>
              <w:jc w:val="both"/>
              <w:rPr>
                <w:rFonts w:ascii="Arial" w:eastAsia="Times New Roman" w:hAnsi="Arial" w:cs="Arial"/>
                <w:strike/>
                <w:sz w:val="22"/>
                <w:szCs w:val="22"/>
                <w:lang w:val="en-US" w:bidi="ar-SA"/>
              </w:rPr>
            </w:pPr>
            <w:r w:rsidRPr="00177580">
              <w:rPr>
                <w:rFonts w:ascii="Arial" w:eastAsia="Times New Roman" w:hAnsi="Arial" w:cs="Arial"/>
                <w:strike/>
                <w:sz w:val="22"/>
                <w:szCs w:val="22"/>
                <w:lang w:val="en-US" w:bidi="ar-SA"/>
              </w:rPr>
              <w:t xml:space="preserve">In case of an upward change in terms of investment in plant and machinery </w:t>
            </w:r>
            <w:r w:rsidRPr="00177580">
              <w:rPr>
                <w:rFonts w:ascii="Arial" w:eastAsia="Times New Roman" w:hAnsi="Arial" w:cs="Arial"/>
                <w:strike/>
                <w:sz w:val="22"/>
                <w:szCs w:val="22"/>
                <w:lang w:val="en-US" w:bidi="ar-SA"/>
              </w:rPr>
              <w:lastRenderedPageBreak/>
              <w:t>or equipment or turnover or both, and consequent re-classification, an enterprise shall continue to avail of all non-tax benefits of the category (micro or small or medium) it was in before the re-classification, for a period of three years from the date of such upward change</w:t>
            </w:r>
          </w:p>
          <w:p w14:paraId="3F2B78E6" w14:textId="77777777" w:rsidR="00177580" w:rsidRPr="00177580" w:rsidRDefault="00177580" w:rsidP="00177580">
            <w:pPr>
              <w:pStyle w:val="PlainText"/>
              <w:spacing w:before="120" w:after="120"/>
              <w:ind w:left="360"/>
              <w:jc w:val="both"/>
              <w:rPr>
                <w:rFonts w:ascii="Arial" w:eastAsia="Times New Roman" w:hAnsi="Arial" w:cs="Arial"/>
                <w:strike/>
                <w:sz w:val="22"/>
                <w:szCs w:val="22"/>
                <w:lang w:val="en-US" w:bidi="ar-SA"/>
              </w:rPr>
            </w:pPr>
            <w:r w:rsidRPr="00177580">
              <w:rPr>
                <w:rFonts w:ascii="Arial" w:eastAsia="Times New Roman" w:hAnsi="Arial" w:cs="Arial"/>
                <w:strike/>
                <w:sz w:val="22"/>
                <w:szCs w:val="22"/>
                <w:lang w:val="en-US" w:bidi="ar-SA"/>
              </w:rPr>
              <w:t>MSEs shall be issued the bid documents free of cost and shall be exempted from paying Earnest Money Deposit.</w:t>
            </w:r>
          </w:p>
          <w:p w14:paraId="01C9F516" w14:textId="77777777" w:rsidR="00177580" w:rsidRPr="00177580" w:rsidRDefault="00177580" w:rsidP="00177580">
            <w:pPr>
              <w:pStyle w:val="PlainText"/>
              <w:spacing w:before="120" w:after="120"/>
              <w:ind w:left="360"/>
              <w:jc w:val="both"/>
              <w:rPr>
                <w:rFonts w:ascii="Arial" w:eastAsia="Times New Roman" w:hAnsi="Arial" w:cs="Arial"/>
                <w:strike/>
                <w:sz w:val="22"/>
                <w:szCs w:val="22"/>
                <w:lang w:val="en-US" w:bidi="ar-SA"/>
              </w:rPr>
            </w:pPr>
            <w:r w:rsidRPr="00177580">
              <w:rPr>
                <w:rFonts w:ascii="Arial" w:eastAsia="Times New Roman" w:hAnsi="Arial" w:cs="Arial"/>
                <w:strike/>
                <w:sz w:val="22"/>
                <w:szCs w:val="22"/>
                <w:lang w:val="en-US" w:bidi="ar-SA"/>
              </w:rPr>
              <w:t>The benefits to the participating Service Providers under PPP 2012 shall be applicable irrespective of product (Goods/Services) categories for which bidder is registered as MSE.</w:t>
            </w:r>
          </w:p>
          <w:p w14:paraId="3BCC0530" w14:textId="77777777" w:rsidR="00177580" w:rsidRPr="00177580" w:rsidRDefault="00177580" w:rsidP="00177580">
            <w:pPr>
              <w:pStyle w:val="PlainText"/>
              <w:spacing w:before="120" w:after="120"/>
              <w:ind w:left="360"/>
              <w:jc w:val="both"/>
              <w:rPr>
                <w:rFonts w:ascii="Arial" w:eastAsia="Times New Roman" w:hAnsi="Arial" w:cs="Arial"/>
                <w:strike/>
                <w:sz w:val="22"/>
                <w:szCs w:val="22"/>
                <w:lang w:val="en-US" w:bidi="ar-SA"/>
              </w:rPr>
            </w:pPr>
            <w:r w:rsidRPr="00177580">
              <w:rPr>
                <w:rFonts w:ascii="Arial" w:eastAsia="Times New Roman" w:hAnsi="Arial" w:cs="Arial"/>
                <w:strike/>
                <w:sz w:val="22"/>
                <w:szCs w:val="22"/>
                <w:lang w:val="en-US" w:bidi="ar-SA"/>
              </w:rPr>
              <w:t xml:space="preserve">MSEs seeking exemption and benefits should enclose a attested/self-certified copy of registration certificate as a part of his bid, giving details such as stores/services, validity (if applicable) etc. failing which they run the risk of their bid being passed over as ineligible for the benefits applicable to MSEs. </w:t>
            </w:r>
          </w:p>
          <w:p w14:paraId="57B5E1C6" w14:textId="77777777" w:rsidR="005661F1" w:rsidRPr="00DE2849" w:rsidRDefault="005661F1" w:rsidP="005661F1">
            <w:pPr>
              <w:pStyle w:val="PlainText"/>
              <w:spacing w:before="120" w:after="120"/>
              <w:ind w:right="101"/>
              <w:jc w:val="both"/>
              <w:rPr>
                <w:rFonts w:ascii="Arial" w:eastAsia="Times New Roman" w:hAnsi="Arial" w:cs="Arial"/>
                <w:b/>
                <w:sz w:val="22"/>
                <w:szCs w:val="22"/>
                <w:lang w:val="en-US" w:bidi="ar-SA"/>
              </w:rPr>
            </w:pPr>
          </w:p>
          <w:p w14:paraId="77A35593" w14:textId="7D0F1E1F" w:rsidR="005661F1" w:rsidRPr="00DE2849" w:rsidRDefault="005661F1" w:rsidP="005661F1">
            <w:pPr>
              <w:pStyle w:val="PlainText"/>
              <w:spacing w:before="120" w:after="120"/>
              <w:ind w:right="101"/>
              <w:jc w:val="both"/>
              <w:rPr>
                <w:rFonts w:ascii="Arial" w:eastAsia="Times New Roman" w:hAnsi="Arial" w:cs="Arial"/>
                <w:b/>
                <w:sz w:val="22"/>
                <w:szCs w:val="22"/>
                <w:u w:val="single"/>
                <w:lang w:val="en-US" w:bidi="ar-SA"/>
              </w:rPr>
            </w:pPr>
            <w:r w:rsidRPr="00DE2849">
              <w:rPr>
                <w:rFonts w:ascii="Arial" w:eastAsia="Times New Roman" w:hAnsi="Arial" w:cs="Arial"/>
                <w:b/>
                <w:sz w:val="22"/>
                <w:szCs w:val="22"/>
                <w:lang w:val="en-US" w:bidi="ar-SA"/>
              </w:rPr>
              <w:t xml:space="preserve">Splitting of Quantity: </w:t>
            </w:r>
            <w:r w:rsidR="00E83C9B" w:rsidRPr="00E83C9B">
              <w:rPr>
                <w:rFonts w:ascii="Arial" w:eastAsia="Times New Roman" w:hAnsi="Arial" w:cs="Arial"/>
                <w:b/>
                <w:sz w:val="22"/>
                <w:szCs w:val="22"/>
                <w:u w:val="single"/>
                <w:lang w:val="en-US" w:bidi="ar-SA"/>
              </w:rPr>
              <w:t xml:space="preserve">Not </w:t>
            </w:r>
            <w:r w:rsidRPr="00E83C9B">
              <w:rPr>
                <w:rFonts w:ascii="Arial" w:eastAsia="Times New Roman" w:hAnsi="Arial" w:cs="Arial"/>
                <w:b/>
                <w:sz w:val="22"/>
                <w:szCs w:val="22"/>
                <w:u w:val="single"/>
                <w:lang w:val="en-US" w:bidi="ar-SA"/>
              </w:rPr>
              <w:t>Applicable</w:t>
            </w:r>
          </w:p>
          <w:p w14:paraId="568FE74D" w14:textId="77777777" w:rsidR="005661F1" w:rsidRPr="00DE2849" w:rsidRDefault="005661F1" w:rsidP="005661F1">
            <w:pPr>
              <w:pStyle w:val="BodyText"/>
              <w:widowControl w:val="0"/>
              <w:autoSpaceDE w:val="0"/>
              <w:autoSpaceDN w:val="0"/>
              <w:spacing w:line="259" w:lineRule="auto"/>
              <w:ind w:left="720" w:right="306"/>
              <w:rPr>
                <w:rFonts w:ascii="Trebuchet MS" w:eastAsia="Times New Roman" w:hAnsi="Trebuchet MS" w:cs="Times New Roman"/>
                <w:sz w:val="22"/>
                <w:szCs w:val="22"/>
                <w:lang w:bidi="ar-SA"/>
              </w:rPr>
            </w:pPr>
          </w:p>
          <w:p w14:paraId="6753B59A" w14:textId="1BC86338" w:rsidR="005661F1" w:rsidRPr="00CA6049" w:rsidRDefault="005661F1" w:rsidP="005661F1">
            <w:pPr>
              <w:jc w:val="both"/>
              <w:rPr>
                <w:rFonts w:ascii="Trebuchet MS" w:hAnsi="Trebuchet MS"/>
              </w:rPr>
            </w:pPr>
          </w:p>
        </w:tc>
      </w:tr>
      <w:tr w:rsidR="005661F1" w:rsidRPr="000469E7" w14:paraId="6F17C75C" w14:textId="77777777" w:rsidTr="008F6967">
        <w:trPr>
          <w:trHeight w:val="332"/>
        </w:trPr>
        <w:tc>
          <w:tcPr>
            <w:tcW w:w="720" w:type="dxa"/>
            <w:tcBorders>
              <w:top w:val="single" w:sz="4" w:space="0" w:color="auto"/>
              <w:left w:val="single" w:sz="4" w:space="0" w:color="auto"/>
              <w:bottom w:val="single" w:sz="4" w:space="0" w:color="auto"/>
              <w:right w:val="single" w:sz="4" w:space="0" w:color="auto"/>
            </w:tcBorders>
          </w:tcPr>
          <w:p w14:paraId="46C9DF42" w14:textId="77777777" w:rsidR="005661F1" w:rsidRPr="000469E7" w:rsidRDefault="005661F1" w:rsidP="005661F1">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lastRenderedPageBreak/>
              <w:t>18.0</w:t>
            </w:r>
          </w:p>
        </w:tc>
        <w:tc>
          <w:tcPr>
            <w:tcW w:w="1350" w:type="dxa"/>
            <w:tcBorders>
              <w:top w:val="single" w:sz="4" w:space="0" w:color="auto"/>
              <w:left w:val="single" w:sz="4" w:space="0" w:color="auto"/>
              <w:bottom w:val="single" w:sz="4" w:space="0" w:color="auto"/>
              <w:right w:val="single" w:sz="4" w:space="0" w:color="auto"/>
            </w:tcBorders>
          </w:tcPr>
          <w:p w14:paraId="4986B0C8" w14:textId="77777777" w:rsidR="005661F1" w:rsidRPr="000469E7" w:rsidRDefault="005661F1" w:rsidP="005661F1">
            <w:pPr>
              <w:pStyle w:val="contract"/>
              <w:tabs>
                <w:tab w:val="clear" w:pos="-1440"/>
                <w:tab w:val="clear" w:pos="-720"/>
                <w:tab w:val="clear" w:pos="1008"/>
                <w:tab w:val="clear" w:pos="1728"/>
                <w:tab w:val="clear" w:pos="2448"/>
                <w:tab w:val="clear" w:pos="3168"/>
              </w:tabs>
              <w:spacing w:line="240" w:lineRule="auto"/>
              <w:rPr>
                <w:rFonts w:cs="Arial"/>
                <w:szCs w:val="22"/>
              </w:rPr>
            </w:pPr>
            <w:r w:rsidRPr="000469E7">
              <w:rPr>
                <w:rFonts w:cs="Arial"/>
                <w:szCs w:val="22"/>
              </w:rPr>
              <w:t>ITB Clause 35.</w:t>
            </w:r>
          </w:p>
        </w:tc>
        <w:tc>
          <w:tcPr>
            <w:tcW w:w="7938" w:type="dxa"/>
            <w:tcBorders>
              <w:top w:val="single" w:sz="4" w:space="0" w:color="auto"/>
              <w:left w:val="single" w:sz="4" w:space="0" w:color="auto"/>
              <w:bottom w:val="single" w:sz="4" w:space="0" w:color="auto"/>
              <w:right w:val="single" w:sz="4" w:space="0" w:color="auto"/>
            </w:tcBorders>
          </w:tcPr>
          <w:p w14:paraId="4F38BF46" w14:textId="38A66EE5" w:rsidR="005661F1" w:rsidRPr="00F03CE3" w:rsidRDefault="005661F1" w:rsidP="005661F1">
            <w:pPr>
              <w:autoSpaceDE w:val="0"/>
              <w:autoSpaceDN w:val="0"/>
              <w:adjustRightInd w:val="0"/>
              <w:spacing w:after="0"/>
              <w:jc w:val="both"/>
              <w:rPr>
                <w:rFonts w:ascii="Arial" w:hAnsi="Arial" w:cs="Arial"/>
                <w:b/>
                <w:bCs/>
              </w:rPr>
            </w:pPr>
            <w:r w:rsidRPr="00F03CE3">
              <w:rPr>
                <w:rFonts w:ascii="Arial" w:hAnsi="Arial" w:cs="Arial"/>
                <w:b/>
                <w:bCs/>
                <w:highlight w:val="yellow"/>
              </w:rPr>
              <w:t xml:space="preserve">Integrity Pact : </w:t>
            </w:r>
            <w:r w:rsidR="00544EBA" w:rsidRPr="00793A14">
              <w:rPr>
                <w:rFonts w:ascii="Arial" w:hAnsi="Arial" w:cs="Arial"/>
                <w:b/>
                <w:bCs/>
                <w:strike/>
                <w:highlight w:val="yellow"/>
              </w:rPr>
              <w:t>Applicable</w:t>
            </w:r>
            <w:r w:rsidR="00B51A35">
              <w:rPr>
                <w:rFonts w:ascii="Arial" w:hAnsi="Arial" w:cs="Arial"/>
                <w:b/>
                <w:bCs/>
              </w:rPr>
              <w:t>/</w:t>
            </w:r>
            <w:r w:rsidR="00B51A35" w:rsidRPr="00B51A35">
              <w:rPr>
                <w:rFonts w:ascii="Arial" w:hAnsi="Arial" w:cs="Arial"/>
                <w:b/>
                <w:bCs/>
                <w:highlight w:val="yellow"/>
              </w:rPr>
              <w:t>NOT Applicable</w:t>
            </w:r>
          </w:p>
          <w:p w14:paraId="4F0EB95E" w14:textId="77777777" w:rsidR="005661F1" w:rsidRPr="00F03CE3" w:rsidRDefault="005661F1" w:rsidP="005661F1">
            <w:pPr>
              <w:autoSpaceDE w:val="0"/>
              <w:autoSpaceDN w:val="0"/>
              <w:adjustRightInd w:val="0"/>
              <w:spacing w:after="0"/>
              <w:jc w:val="both"/>
              <w:rPr>
                <w:rFonts w:ascii="Arial" w:eastAsia="Batang" w:hAnsi="Arial" w:cs="Arial"/>
                <w:lang w:val="en-AU" w:eastAsia="ko-KR"/>
              </w:rPr>
            </w:pPr>
            <w:r w:rsidRPr="00F03CE3">
              <w:rPr>
                <w:rFonts w:ascii="Arial" w:eastAsia="Batang" w:hAnsi="Arial" w:cs="Arial"/>
                <w:lang w:val="en-AU" w:eastAsia="ko-KR"/>
              </w:rPr>
              <w:t xml:space="preserve">Integrity Pact, which is Pre-signed by the Employer, is attached in Tender documents. </w:t>
            </w:r>
            <w:r w:rsidRPr="00F03CE3">
              <w:rPr>
                <w:rFonts w:ascii="Arial" w:eastAsia="Batang" w:hAnsi="Arial" w:cs="Arial"/>
                <w:highlight w:val="yellow"/>
                <w:lang w:val="en-AU" w:eastAsia="ko-KR"/>
              </w:rPr>
              <w:t>The Bidder is required to fill the attached Integrity Pact and to upload in ’Fee Cover’ after signing by Authorized Signatory of bid</w:t>
            </w:r>
            <w:r w:rsidRPr="00F03CE3">
              <w:rPr>
                <w:rFonts w:ascii="Arial" w:eastAsia="Batang" w:hAnsi="Arial" w:cs="Arial"/>
                <w:lang w:val="en-AU" w:eastAsia="ko-KR"/>
              </w:rPr>
              <w:t>. Bidder may also send Original copy of the Integrity Pact duly signed and stamped at the address mentioned in the NIT before the stipulated bid submission closing date and time.</w:t>
            </w:r>
          </w:p>
          <w:p w14:paraId="02EA3C4B" w14:textId="77777777" w:rsidR="005661F1" w:rsidRPr="00F03CE3" w:rsidRDefault="005661F1" w:rsidP="005661F1">
            <w:pPr>
              <w:autoSpaceDE w:val="0"/>
              <w:autoSpaceDN w:val="0"/>
              <w:adjustRightInd w:val="0"/>
              <w:spacing w:after="0"/>
              <w:jc w:val="both"/>
              <w:rPr>
                <w:rFonts w:ascii="Arial" w:eastAsia="Batang" w:hAnsi="Arial" w:cs="Arial"/>
                <w:lang w:val="en-AU" w:eastAsia="ko-KR"/>
              </w:rPr>
            </w:pPr>
            <w:r w:rsidRPr="00F03CE3">
              <w:rPr>
                <w:rFonts w:ascii="Arial" w:eastAsia="Batang" w:hAnsi="Arial" w:cs="Arial"/>
                <w:lang w:val="en-AU" w:eastAsia="ko-KR"/>
              </w:rPr>
              <w:t>In absence of the same, bids shall be considered non-responsive and shall be rejected.</w:t>
            </w:r>
          </w:p>
        </w:tc>
      </w:tr>
      <w:tr w:rsidR="00177580" w:rsidRPr="000469E7" w14:paraId="065EC4C5" w14:textId="77777777" w:rsidTr="008F6967">
        <w:trPr>
          <w:trHeight w:val="332"/>
        </w:trPr>
        <w:tc>
          <w:tcPr>
            <w:tcW w:w="720" w:type="dxa"/>
            <w:tcBorders>
              <w:top w:val="single" w:sz="4" w:space="0" w:color="auto"/>
              <w:left w:val="single" w:sz="4" w:space="0" w:color="auto"/>
              <w:bottom w:val="single" w:sz="4" w:space="0" w:color="auto"/>
              <w:right w:val="single" w:sz="4" w:space="0" w:color="auto"/>
            </w:tcBorders>
          </w:tcPr>
          <w:p w14:paraId="7E480483" w14:textId="77777777" w:rsidR="00177580" w:rsidRPr="000469E7" w:rsidRDefault="00177580" w:rsidP="00177580">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t>19.0</w:t>
            </w:r>
          </w:p>
        </w:tc>
        <w:tc>
          <w:tcPr>
            <w:tcW w:w="1350" w:type="dxa"/>
            <w:tcBorders>
              <w:top w:val="single" w:sz="4" w:space="0" w:color="auto"/>
              <w:left w:val="single" w:sz="4" w:space="0" w:color="auto"/>
              <w:bottom w:val="single" w:sz="4" w:space="0" w:color="auto"/>
              <w:right w:val="single" w:sz="4" w:space="0" w:color="auto"/>
            </w:tcBorders>
            <w:vAlign w:val="center"/>
          </w:tcPr>
          <w:p w14:paraId="2BE222AE" w14:textId="63BBDE9A" w:rsidR="00177580" w:rsidRPr="000469E7" w:rsidRDefault="00177580" w:rsidP="00177580">
            <w:pPr>
              <w:pStyle w:val="TableParagraph"/>
              <w:spacing w:before="6" w:line="250" w:lineRule="exact"/>
              <w:ind w:left="105" w:right="125"/>
              <w:jc w:val="center"/>
            </w:pPr>
          </w:p>
        </w:tc>
        <w:tc>
          <w:tcPr>
            <w:tcW w:w="7938" w:type="dxa"/>
            <w:tcBorders>
              <w:top w:val="single" w:sz="4" w:space="0" w:color="auto"/>
              <w:left w:val="single" w:sz="4" w:space="0" w:color="auto"/>
              <w:bottom w:val="single" w:sz="4" w:space="0" w:color="auto"/>
              <w:right w:val="single" w:sz="4" w:space="0" w:color="auto"/>
            </w:tcBorders>
            <w:vAlign w:val="center"/>
          </w:tcPr>
          <w:p w14:paraId="065E4F77" w14:textId="77777777" w:rsidR="00177580" w:rsidRPr="006560D9" w:rsidRDefault="00177580" w:rsidP="00177580">
            <w:pPr>
              <w:pStyle w:val="PlainText"/>
              <w:spacing w:before="120" w:after="120"/>
              <w:ind w:left="175" w:right="83"/>
              <w:jc w:val="both"/>
              <w:rPr>
                <w:rFonts w:ascii="Arial" w:hAnsi="Arial" w:cs="Arial"/>
                <w:b/>
                <w:bCs/>
                <w:color w:val="000000"/>
                <w:sz w:val="22"/>
                <w:szCs w:val="22"/>
                <w:lang w:val="en-US" w:bidi="ar-SA"/>
              </w:rPr>
            </w:pPr>
            <w:r w:rsidRPr="006560D9">
              <w:rPr>
                <w:rFonts w:ascii="Arial" w:hAnsi="Arial" w:cs="Arial"/>
                <w:b/>
                <w:bCs/>
                <w:color w:val="000000"/>
                <w:sz w:val="22"/>
                <w:szCs w:val="22"/>
                <w:lang w:val="en-US" w:bidi="ar-SA"/>
              </w:rPr>
              <w:t>Add new ITB Clause “Restrictions on procurement from a Bidder of a country which shares a land border with India”, as under:</w:t>
            </w:r>
          </w:p>
          <w:p w14:paraId="6B1B4419" w14:textId="77777777" w:rsidR="00177580" w:rsidRPr="000469E7" w:rsidRDefault="00177580" w:rsidP="00177580">
            <w:pPr>
              <w:pStyle w:val="ListParagraph"/>
              <w:widowControl w:val="0"/>
              <w:numPr>
                <w:ilvl w:val="0"/>
                <w:numId w:val="19"/>
              </w:numPr>
              <w:tabs>
                <w:tab w:val="left" w:pos="742"/>
              </w:tabs>
              <w:autoSpaceDE w:val="0"/>
              <w:autoSpaceDN w:val="0"/>
              <w:spacing w:before="6" w:after="0" w:line="240" w:lineRule="auto"/>
              <w:ind w:right="83"/>
              <w:jc w:val="both"/>
              <w:rPr>
                <w:rFonts w:ascii="Arial" w:hAnsi="Arial" w:cs="Arial"/>
                <w:lang w:val="en-IN"/>
              </w:rPr>
            </w:pPr>
            <w:r w:rsidRPr="000469E7">
              <w:rPr>
                <w:rFonts w:ascii="Arial" w:hAnsi="Arial" w:cs="Arial"/>
                <w:lang w:val="en-IN"/>
              </w:rPr>
              <w:t xml:space="preserve">Any      Bidder(including      its      Collaborator/Associate/DJU      Partner/JV      partner/Consortium  Member/Assignee,  wherever  applicable)  from  a  country  which shares a land border with India will be eligible to bid in this tender only if bidder  is  registered  with  the  Competent  Authority  as  mentioned  in  Special Conditions of Contract (SCC). </w:t>
            </w:r>
          </w:p>
          <w:p w14:paraId="101051F2" w14:textId="77777777" w:rsidR="00177580" w:rsidRDefault="00177580" w:rsidP="00177580">
            <w:pPr>
              <w:pStyle w:val="ListParagraph"/>
              <w:tabs>
                <w:tab w:val="left" w:pos="742"/>
              </w:tabs>
              <w:ind w:right="83"/>
              <w:jc w:val="both"/>
              <w:rPr>
                <w:rFonts w:ascii="Arial" w:hAnsi="Arial" w:cs="Arial"/>
                <w:lang w:val="en-IN"/>
              </w:rPr>
            </w:pPr>
          </w:p>
          <w:p w14:paraId="5D2462E4" w14:textId="77777777" w:rsidR="00177580" w:rsidRPr="000469E7" w:rsidRDefault="00177580" w:rsidP="00177580">
            <w:pPr>
              <w:pStyle w:val="ListParagraph"/>
              <w:tabs>
                <w:tab w:val="left" w:pos="742"/>
              </w:tabs>
              <w:ind w:right="83"/>
              <w:jc w:val="both"/>
              <w:rPr>
                <w:rFonts w:ascii="Arial" w:hAnsi="Arial" w:cs="Arial"/>
                <w:lang w:val="en-IN"/>
              </w:rPr>
            </w:pPr>
            <w:r w:rsidRPr="000C6D5E">
              <w:rPr>
                <w:rFonts w:ascii="Arial" w:hAnsi="Arial" w:cs="Arial"/>
                <w:highlight w:val="yellow"/>
                <w:lang w:val="en-IN"/>
              </w:rPr>
              <w:t xml:space="preserve">Further,   any   bidder   (including   bidder   from   India)   having   specified   Transfer of Technology (ToT) arrangement with an entity from a country which  shares  a  land  border  with  India,  will  be  eligible  to  bid  only  if  the  bidder is registered with the same </w:t>
            </w:r>
            <w:r w:rsidRPr="000C6D5E">
              <w:rPr>
                <w:rFonts w:ascii="Arial" w:hAnsi="Arial" w:cs="Arial"/>
                <w:highlight w:val="yellow"/>
                <w:lang w:val="en-IN"/>
              </w:rPr>
              <w:lastRenderedPageBreak/>
              <w:t>competent authority as mentioned in Special Conditions of Contract (SCC).(Definition/Requirement of ToT shall be as specified in DOE OM Ref. No. F.7/10/2021-PPD(1) dated 23.02.2023)</w:t>
            </w:r>
          </w:p>
          <w:p w14:paraId="57F2A496" w14:textId="77777777" w:rsidR="00177580" w:rsidRPr="000469E7" w:rsidRDefault="00177580" w:rsidP="00177580">
            <w:pPr>
              <w:pStyle w:val="ListParagraph"/>
              <w:tabs>
                <w:tab w:val="left" w:pos="742"/>
              </w:tabs>
              <w:ind w:right="83"/>
              <w:jc w:val="both"/>
              <w:rPr>
                <w:rFonts w:ascii="Arial" w:hAnsi="Arial" w:cs="Arial"/>
                <w:lang w:val="en-IN"/>
              </w:rPr>
            </w:pPr>
            <w:r w:rsidRPr="000469E7">
              <w:rPr>
                <w:rFonts w:ascii="Arial" w:hAnsi="Arial" w:cs="Arial"/>
                <w:lang w:val="en-IN"/>
              </w:rPr>
              <w:t>Such  registration  should  be  valid  for  the  entire  period  of  bid  validity  or  any  extension thereof. However, in case the validity period of registration is less than bid  validity  period,  the  Bidder  shall  be  required  to  submit  the  extension  of  the  validity period of registration before the opening of price bids, failing which the bid shall be rejected.</w:t>
            </w:r>
          </w:p>
          <w:p w14:paraId="12A0ED94" w14:textId="77777777" w:rsidR="00177580" w:rsidRPr="000469E7" w:rsidRDefault="00177580" w:rsidP="00177580">
            <w:pPr>
              <w:pStyle w:val="ListParagraph"/>
              <w:tabs>
                <w:tab w:val="left" w:pos="742"/>
              </w:tabs>
              <w:ind w:right="83"/>
              <w:jc w:val="both"/>
              <w:rPr>
                <w:rFonts w:ascii="Arial" w:hAnsi="Arial" w:cs="Arial"/>
                <w:lang w:val="en-IN"/>
              </w:rPr>
            </w:pPr>
            <w:r w:rsidRPr="000469E7">
              <w:rPr>
                <w:rFonts w:ascii="Arial" w:hAnsi="Arial" w:cs="Arial"/>
                <w:lang w:val="en-IN"/>
              </w:rPr>
              <w:t>Further the successful bidder shall not be allowed to sub-contract works to any “Sub-contractor”  from  a  country  which  shares  a  land  border  with  India  unless  such Sub-contractor is registered with the competent Authority as mentioned in SCC.</w:t>
            </w:r>
          </w:p>
          <w:p w14:paraId="42C70D80" w14:textId="77777777" w:rsidR="00177580" w:rsidRPr="000469E7" w:rsidRDefault="00177580" w:rsidP="00177580">
            <w:pPr>
              <w:pStyle w:val="ListParagraph"/>
              <w:tabs>
                <w:tab w:val="left" w:pos="742"/>
              </w:tabs>
              <w:ind w:right="83"/>
              <w:jc w:val="both"/>
              <w:rPr>
                <w:rFonts w:ascii="Arial" w:hAnsi="Arial" w:cs="Arial"/>
                <w:lang w:val="en-IN"/>
              </w:rPr>
            </w:pPr>
            <w:r w:rsidRPr="000469E7">
              <w:rPr>
                <w:rFonts w:ascii="Arial" w:hAnsi="Arial" w:cs="Arial"/>
                <w:lang w:val="en-IN"/>
              </w:rPr>
              <w:t>However,  the  said  requirement  of  registration  will  not  apply  to  bidders/sub-contractors  from  those  countries  (even  if  sharing  a  land  border  with  India)  to  which  the  Government  of  India  has  extended  lines  of  credit  or  in  which  the  Government of India is engaged in development projects. Bidders may apprise themselves of the updated lists of such countries available in the website of the Ministry of External Affairs</w:t>
            </w:r>
          </w:p>
          <w:p w14:paraId="695DACF5" w14:textId="77777777" w:rsidR="00177580" w:rsidRPr="000469E7" w:rsidRDefault="00177580" w:rsidP="00177580">
            <w:pPr>
              <w:pStyle w:val="ListParagraph"/>
              <w:widowControl w:val="0"/>
              <w:numPr>
                <w:ilvl w:val="0"/>
                <w:numId w:val="19"/>
              </w:numPr>
              <w:tabs>
                <w:tab w:val="left" w:pos="742"/>
              </w:tabs>
              <w:autoSpaceDE w:val="0"/>
              <w:autoSpaceDN w:val="0"/>
              <w:spacing w:before="6" w:after="0" w:line="240" w:lineRule="auto"/>
              <w:ind w:right="83"/>
              <w:jc w:val="both"/>
              <w:rPr>
                <w:rFonts w:ascii="Arial" w:hAnsi="Arial" w:cs="Arial"/>
                <w:lang w:val="en-IN"/>
              </w:rPr>
            </w:pPr>
            <w:r w:rsidRPr="000469E7">
              <w:rPr>
                <w:rFonts w:ascii="Arial" w:hAnsi="Arial" w:cs="Arial"/>
                <w:lang w:val="en-IN"/>
              </w:rPr>
              <w:t>“Bidder” (including the term 'tenderer', 'consultant' or 'service provider' in certain contexts) means any person or firm or company, every artificial juridical person not falling in any of the descriptions of bidders stated hereinbefore, including any agency,   branch   or   office   controlled   by   such   person,   participating   in   a   procurement process.</w:t>
            </w:r>
          </w:p>
          <w:p w14:paraId="49C11B74" w14:textId="77777777" w:rsidR="00177580" w:rsidRPr="000469E7" w:rsidRDefault="00177580" w:rsidP="00177580">
            <w:pPr>
              <w:pStyle w:val="ListParagraph"/>
              <w:tabs>
                <w:tab w:val="left" w:pos="603"/>
              </w:tabs>
              <w:ind w:left="603" w:right="83"/>
              <w:jc w:val="both"/>
              <w:rPr>
                <w:rFonts w:ascii="Arial" w:hAnsi="Arial" w:cs="Arial"/>
                <w:lang w:val="en-IN"/>
              </w:rPr>
            </w:pPr>
          </w:p>
          <w:p w14:paraId="104712ED" w14:textId="77777777" w:rsidR="00177580" w:rsidRPr="000469E7" w:rsidRDefault="00177580" w:rsidP="00177580">
            <w:pPr>
              <w:pStyle w:val="ListParagraph"/>
              <w:widowControl w:val="0"/>
              <w:numPr>
                <w:ilvl w:val="0"/>
                <w:numId w:val="19"/>
              </w:numPr>
              <w:tabs>
                <w:tab w:val="left" w:pos="742"/>
              </w:tabs>
              <w:autoSpaceDE w:val="0"/>
              <w:autoSpaceDN w:val="0"/>
              <w:spacing w:before="6" w:after="0" w:line="240" w:lineRule="auto"/>
              <w:ind w:right="83"/>
              <w:jc w:val="both"/>
              <w:rPr>
                <w:rFonts w:ascii="Arial" w:hAnsi="Arial" w:cs="Arial"/>
                <w:lang w:val="en-IN"/>
              </w:rPr>
            </w:pPr>
            <w:r w:rsidRPr="000469E7">
              <w:rPr>
                <w:rFonts w:ascii="Arial" w:hAnsi="Arial" w:cs="Arial"/>
                <w:lang w:val="en-IN"/>
              </w:rPr>
              <w:t>“Sub-contractor”   (including   the   term   ‘Sub-vendor’/Sub-supplier’   in   certain   contexts)  means any person or firm or company,  every artificial juridical person not  falling  in  any  of  the  descriptions  of  Sub-contractors  stated  hereinbefore,  including any agency branch or office controlled by such person, participating in a procurement process.</w:t>
            </w:r>
          </w:p>
          <w:p w14:paraId="11ADC326" w14:textId="77777777" w:rsidR="00177580" w:rsidRPr="000469E7" w:rsidRDefault="00177580" w:rsidP="00177580">
            <w:pPr>
              <w:pStyle w:val="ListParagraph"/>
              <w:tabs>
                <w:tab w:val="left" w:pos="603"/>
              </w:tabs>
              <w:ind w:left="603" w:right="83"/>
              <w:jc w:val="both"/>
              <w:rPr>
                <w:rFonts w:ascii="Arial" w:hAnsi="Arial" w:cs="Arial"/>
                <w:lang w:val="en-IN"/>
              </w:rPr>
            </w:pPr>
          </w:p>
          <w:p w14:paraId="5224535C" w14:textId="3CCF17B0" w:rsidR="00177580" w:rsidRPr="000469E7" w:rsidRDefault="00177580" w:rsidP="00177580">
            <w:pPr>
              <w:pStyle w:val="ListParagraph"/>
              <w:widowControl w:val="0"/>
              <w:numPr>
                <w:ilvl w:val="0"/>
                <w:numId w:val="19"/>
              </w:numPr>
              <w:tabs>
                <w:tab w:val="left" w:pos="742"/>
              </w:tabs>
              <w:autoSpaceDE w:val="0"/>
              <w:autoSpaceDN w:val="0"/>
              <w:spacing w:before="6" w:after="0" w:line="240" w:lineRule="auto"/>
              <w:ind w:right="83"/>
              <w:jc w:val="both"/>
              <w:rPr>
                <w:rFonts w:ascii="Arial" w:hAnsi="Arial" w:cs="Arial"/>
                <w:lang w:val="en-IN"/>
              </w:rPr>
            </w:pPr>
            <w:r w:rsidRPr="000469E7">
              <w:rPr>
                <w:rFonts w:ascii="Arial" w:hAnsi="Arial" w:cs="Arial"/>
                <w:lang w:val="en-IN"/>
              </w:rPr>
              <w:t>“Bidders from a country which shares a land border with India” / “Sub-contractor from a country which shares a land border with India”</w:t>
            </w:r>
            <w:r>
              <w:rPr>
                <w:rFonts w:ascii="Arial" w:hAnsi="Arial" w:cs="Arial"/>
                <w:lang w:val="en-IN"/>
              </w:rPr>
              <w:t xml:space="preserve"> / “Entity from a country which shares a land border with India”</w:t>
            </w:r>
            <w:r w:rsidRPr="000469E7">
              <w:rPr>
                <w:rFonts w:ascii="Arial" w:hAnsi="Arial" w:cs="Arial"/>
                <w:lang w:val="en-IN"/>
              </w:rPr>
              <w:t xml:space="preserve"> mentioned in para 1 above means: - </w:t>
            </w:r>
          </w:p>
          <w:p w14:paraId="569EBFFF" w14:textId="77777777" w:rsidR="00177580" w:rsidRPr="000469E7" w:rsidRDefault="00177580" w:rsidP="00177580">
            <w:pPr>
              <w:pStyle w:val="ListParagraph"/>
              <w:widowControl w:val="0"/>
              <w:tabs>
                <w:tab w:val="left" w:pos="742"/>
              </w:tabs>
              <w:autoSpaceDE w:val="0"/>
              <w:autoSpaceDN w:val="0"/>
              <w:spacing w:before="6" w:after="0" w:line="240" w:lineRule="auto"/>
              <w:ind w:right="83"/>
              <w:jc w:val="both"/>
              <w:rPr>
                <w:rFonts w:ascii="Arial" w:hAnsi="Arial" w:cs="Arial"/>
                <w:lang w:val="en-IN"/>
              </w:rPr>
            </w:pPr>
          </w:p>
          <w:p w14:paraId="23386FBB" w14:textId="77777777" w:rsidR="00177580" w:rsidRPr="000469E7" w:rsidRDefault="00177580" w:rsidP="00177580">
            <w:pPr>
              <w:pStyle w:val="ListParagraph"/>
              <w:widowControl w:val="0"/>
              <w:numPr>
                <w:ilvl w:val="0"/>
                <w:numId w:val="20"/>
              </w:numPr>
              <w:autoSpaceDE w:val="0"/>
              <w:autoSpaceDN w:val="0"/>
              <w:spacing w:before="6" w:after="0" w:line="240" w:lineRule="auto"/>
              <w:ind w:right="83"/>
              <w:jc w:val="both"/>
              <w:rPr>
                <w:rFonts w:ascii="Arial" w:hAnsi="Arial" w:cs="Arial"/>
              </w:rPr>
            </w:pPr>
            <w:r w:rsidRPr="000469E7">
              <w:rPr>
                <w:rFonts w:ascii="Arial" w:hAnsi="Arial" w:cs="Arial"/>
              </w:rPr>
              <w:lastRenderedPageBreak/>
              <w:t xml:space="preserve">An entity incorporated, established, or registered in such a country; or </w:t>
            </w:r>
          </w:p>
          <w:p w14:paraId="47232775" w14:textId="77777777" w:rsidR="00177580" w:rsidRPr="000469E7" w:rsidRDefault="00177580" w:rsidP="00177580">
            <w:pPr>
              <w:pStyle w:val="ListParagraph"/>
              <w:widowControl w:val="0"/>
              <w:numPr>
                <w:ilvl w:val="0"/>
                <w:numId w:val="20"/>
              </w:numPr>
              <w:autoSpaceDE w:val="0"/>
              <w:autoSpaceDN w:val="0"/>
              <w:spacing w:before="6" w:after="0" w:line="240" w:lineRule="auto"/>
              <w:ind w:right="83"/>
              <w:jc w:val="both"/>
              <w:rPr>
                <w:rFonts w:ascii="Arial" w:hAnsi="Arial" w:cs="Arial"/>
              </w:rPr>
            </w:pPr>
            <w:r w:rsidRPr="000469E7">
              <w:rPr>
                <w:rFonts w:ascii="Arial" w:hAnsi="Arial" w:cs="Arial"/>
              </w:rPr>
              <w:t xml:space="preserve">A subsidiary of an entity incorporated, established, or registered in such a country; or </w:t>
            </w:r>
          </w:p>
          <w:p w14:paraId="2AAD9B22" w14:textId="77777777" w:rsidR="00177580" w:rsidRPr="000469E7" w:rsidRDefault="00177580" w:rsidP="00177580">
            <w:pPr>
              <w:pStyle w:val="ListParagraph"/>
              <w:widowControl w:val="0"/>
              <w:numPr>
                <w:ilvl w:val="0"/>
                <w:numId w:val="20"/>
              </w:numPr>
              <w:autoSpaceDE w:val="0"/>
              <w:autoSpaceDN w:val="0"/>
              <w:spacing w:before="6" w:after="0" w:line="240" w:lineRule="auto"/>
              <w:ind w:right="83"/>
              <w:jc w:val="both"/>
              <w:rPr>
                <w:rFonts w:ascii="Arial" w:hAnsi="Arial" w:cs="Arial"/>
              </w:rPr>
            </w:pPr>
            <w:r w:rsidRPr="000469E7">
              <w:rPr>
                <w:rFonts w:ascii="Arial" w:hAnsi="Arial" w:cs="Arial"/>
              </w:rPr>
              <w:t>An entity substantially controlled through entities incorporated, established, or registered in such a country; or</w:t>
            </w:r>
          </w:p>
          <w:p w14:paraId="612522D8" w14:textId="77777777" w:rsidR="00177580" w:rsidRPr="000469E7" w:rsidRDefault="00177580" w:rsidP="00177580">
            <w:pPr>
              <w:pStyle w:val="ListParagraph"/>
              <w:widowControl w:val="0"/>
              <w:numPr>
                <w:ilvl w:val="0"/>
                <w:numId w:val="20"/>
              </w:numPr>
              <w:autoSpaceDE w:val="0"/>
              <w:autoSpaceDN w:val="0"/>
              <w:spacing w:before="6" w:after="0" w:line="240" w:lineRule="auto"/>
              <w:ind w:right="83"/>
              <w:jc w:val="both"/>
              <w:rPr>
                <w:rFonts w:ascii="Arial" w:hAnsi="Arial" w:cs="Arial"/>
              </w:rPr>
            </w:pPr>
            <w:r w:rsidRPr="000469E7">
              <w:rPr>
                <w:rFonts w:ascii="Arial" w:hAnsi="Arial" w:cs="Arial"/>
              </w:rPr>
              <w:t>An entity whose beneficial owner is situated in such a country; or</w:t>
            </w:r>
          </w:p>
          <w:p w14:paraId="68B69AD9" w14:textId="77777777" w:rsidR="00177580" w:rsidRPr="000469E7" w:rsidRDefault="00177580" w:rsidP="00177580">
            <w:pPr>
              <w:pStyle w:val="ListParagraph"/>
              <w:widowControl w:val="0"/>
              <w:numPr>
                <w:ilvl w:val="0"/>
                <w:numId w:val="20"/>
              </w:numPr>
              <w:autoSpaceDE w:val="0"/>
              <w:autoSpaceDN w:val="0"/>
              <w:spacing w:before="6" w:after="0" w:line="240" w:lineRule="auto"/>
              <w:ind w:right="83"/>
              <w:jc w:val="both"/>
              <w:rPr>
                <w:rFonts w:ascii="Arial" w:hAnsi="Arial" w:cs="Arial"/>
              </w:rPr>
            </w:pPr>
            <w:r w:rsidRPr="000469E7">
              <w:rPr>
                <w:rFonts w:ascii="Arial" w:hAnsi="Arial" w:cs="Arial"/>
              </w:rPr>
              <w:t xml:space="preserve">An Indian (or other) agent of such an entity; or </w:t>
            </w:r>
          </w:p>
          <w:p w14:paraId="405F63A1" w14:textId="77777777" w:rsidR="00177580" w:rsidRPr="000469E7" w:rsidRDefault="00177580" w:rsidP="00177580">
            <w:pPr>
              <w:pStyle w:val="ListParagraph"/>
              <w:widowControl w:val="0"/>
              <w:numPr>
                <w:ilvl w:val="0"/>
                <w:numId w:val="20"/>
              </w:numPr>
              <w:autoSpaceDE w:val="0"/>
              <w:autoSpaceDN w:val="0"/>
              <w:spacing w:before="6" w:after="0" w:line="240" w:lineRule="auto"/>
              <w:ind w:right="83"/>
              <w:jc w:val="both"/>
              <w:rPr>
                <w:rFonts w:ascii="Arial" w:hAnsi="Arial" w:cs="Arial"/>
              </w:rPr>
            </w:pPr>
            <w:r w:rsidRPr="000469E7">
              <w:rPr>
                <w:rFonts w:ascii="Arial" w:hAnsi="Arial" w:cs="Arial"/>
              </w:rPr>
              <w:t xml:space="preserve">A natural person who is a citizen of such a country; or </w:t>
            </w:r>
          </w:p>
          <w:p w14:paraId="267DE770" w14:textId="77777777" w:rsidR="00177580" w:rsidRPr="000469E7" w:rsidRDefault="00177580" w:rsidP="00177580">
            <w:pPr>
              <w:pStyle w:val="ListParagraph"/>
              <w:widowControl w:val="0"/>
              <w:numPr>
                <w:ilvl w:val="0"/>
                <w:numId w:val="20"/>
              </w:numPr>
              <w:autoSpaceDE w:val="0"/>
              <w:autoSpaceDN w:val="0"/>
              <w:spacing w:before="6" w:after="0" w:line="240" w:lineRule="auto"/>
              <w:ind w:right="83"/>
              <w:jc w:val="both"/>
              <w:rPr>
                <w:rFonts w:ascii="Arial" w:hAnsi="Arial" w:cs="Arial"/>
              </w:rPr>
            </w:pPr>
            <w:r w:rsidRPr="000469E7">
              <w:rPr>
                <w:rFonts w:ascii="Arial" w:hAnsi="Arial" w:cs="Arial"/>
              </w:rPr>
              <w:t xml:space="preserve">A consortium or joint venture where any member of the consortium or joint venture falls under any of the above </w:t>
            </w:r>
          </w:p>
          <w:p w14:paraId="47248642" w14:textId="77777777" w:rsidR="00177580" w:rsidRPr="000469E7" w:rsidRDefault="00177580" w:rsidP="00177580">
            <w:pPr>
              <w:pStyle w:val="ListParagraph"/>
              <w:ind w:right="83"/>
              <w:jc w:val="both"/>
              <w:rPr>
                <w:rFonts w:ascii="Arial" w:hAnsi="Arial" w:cs="Arial"/>
              </w:rPr>
            </w:pPr>
          </w:p>
          <w:p w14:paraId="5F3F7242" w14:textId="6E329A64" w:rsidR="00177580" w:rsidRPr="000469E7" w:rsidRDefault="00177580" w:rsidP="00177580">
            <w:pPr>
              <w:pStyle w:val="ListParagraph"/>
              <w:widowControl w:val="0"/>
              <w:numPr>
                <w:ilvl w:val="0"/>
                <w:numId w:val="19"/>
              </w:numPr>
              <w:tabs>
                <w:tab w:val="left" w:pos="603"/>
              </w:tabs>
              <w:autoSpaceDE w:val="0"/>
              <w:autoSpaceDN w:val="0"/>
              <w:spacing w:before="6" w:after="0" w:line="240" w:lineRule="auto"/>
              <w:ind w:right="83"/>
              <w:jc w:val="both"/>
              <w:rPr>
                <w:rFonts w:ascii="Arial" w:hAnsi="Arial" w:cs="Arial"/>
              </w:rPr>
            </w:pPr>
            <w:r w:rsidRPr="000469E7">
              <w:rPr>
                <w:rFonts w:ascii="Arial" w:hAnsi="Arial" w:cs="Arial"/>
              </w:rPr>
              <w:t xml:space="preserve">The beneficial owner for the purpose of </w:t>
            </w:r>
            <w:r w:rsidR="00C21759">
              <w:rPr>
                <w:rFonts w:ascii="Arial" w:hAnsi="Arial" w:cs="Arial"/>
              </w:rPr>
              <w:t xml:space="preserve">para </w:t>
            </w:r>
            <w:r w:rsidRPr="000469E7">
              <w:rPr>
                <w:rFonts w:ascii="Arial" w:hAnsi="Arial" w:cs="Arial"/>
              </w:rPr>
              <w:t xml:space="preserve">4 above will be as under: </w:t>
            </w:r>
          </w:p>
          <w:p w14:paraId="200F377A" w14:textId="77777777" w:rsidR="00177580" w:rsidRPr="000469E7" w:rsidRDefault="00177580" w:rsidP="00177580">
            <w:pPr>
              <w:pStyle w:val="ListParagraph"/>
              <w:widowControl w:val="0"/>
              <w:numPr>
                <w:ilvl w:val="0"/>
                <w:numId w:val="21"/>
              </w:numPr>
              <w:autoSpaceDE w:val="0"/>
              <w:autoSpaceDN w:val="0"/>
              <w:spacing w:before="6" w:after="0" w:line="240" w:lineRule="auto"/>
              <w:ind w:right="83"/>
              <w:jc w:val="both"/>
              <w:rPr>
                <w:rFonts w:ascii="Arial" w:hAnsi="Arial" w:cs="Arial"/>
              </w:rPr>
            </w:pPr>
            <w:r w:rsidRPr="000469E7">
              <w:rPr>
                <w:rFonts w:ascii="Arial" w:hAnsi="Arial" w:cs="Arial"/>
              </w:rPr>
              <w:t xml:space="preserve">In case of a company or Limited Liability Partnership, the beneficial owner is the natural person(s), who, whether acting alone or together, or through one or more juridical person, has a controlling ownership interest or who exercises control through other means. </w:t>
            </w:r>
          </w:p>
          <w:p w14:paraId="02D01393" w14:textId="77777777" w:rsidR="00177580" w:rsidRPr="000469E7" w:rsidRDefault="00177580" w:rsidP="00177580">
            <w:pPr>
              <w:pStyle w:val="ListParagraph"/>
              <w:ind w:right="83"/>
              <w:jc w:val="both"/>
              <w:rPr>
                <w:rFonts w:ascii="Arial" w:hAnsi="Arial" w:cs="Arial"/>
              </w:rPr>
            </w:pPr>
            <w:r w:rsidRPr="000469E7">
              <w:rPr>
                <w:rFonts w:ascii="Arial" w:hAnsi="Arial" w:cs="Arial"/>
              </w:rPr>
              <w:t xml:space="preserve">Explanation— </w:t>
            </w:r>
          </w:p>
          <w:p w14:paraId="038B9020" w14:textId="77777777" w:rsidR="00177580" w:rsidRPr="000469E7" w:rsidRDefault="00177580" w:rsidP="00177580">
            <w:pPr>
              <w:pStyle w:val="ListParagraph"/>
              <w:widowControl w:val="0"/>
              <w:numPr>
                <w:ilvl w:val="0"/>
                <w:numId w:val="22"/>
              </w:numPr>
              <w:autoSpaceDE w:val="0"/>
              <w:autoSpaceDN w:val="0"/>
              <w:spacing w:before="6" w:after="0" w:line="240" w:lineRule="auto"/>
              <w:ind w:left="1167" w:right="83" w:hanging="425"/>
              <w:jc w:val="both"/>
              <w:rPr>
                <w:rFonts w:ascii="Arial" w:hAnsi="Arial" w:cs="Arial"/>
              </w:rPr>
            </w:pPr>
            <w:r w:rsidRPr="000469E7">
              <w:rPr>
                <w:rFonts w:ascii="Arial" w:hAnsi="Arial" w:cs="Arial"/>
              </w:rPr>
              <w:t xml:space="preserve">"Controlling ownership interest" means ownership of or entitlement to more than twenty-five per cent. of shares or capital or profits of the company; </w:t>
            </w:r>
          </w:p>
          <w:p w14:paraId="1C24C511" w14:textId="77777777" w:rsidR="00177580" w:rsidRPr="000469E7" w:rsidRDefault="00177580" w:rsidP="00177580">
            <w:pPr>
              <w:pStyle w:val="ListParagraph"/>
              <w:widowControl w:val="0"/>
              <w:numPr>
                <w:ilvl w:val="0"/>
                <w:numId w:val="22"/>
              </w:numPr>
              <w:autoSpaceDE w:val="0"/>
              <w:autoSpaceDN w:val="0"/>
              <w:spacing w:before="6" w:after="0" w:line="240" w:lineRule="auto"/>
              <w:ind w:left="1167" w:right="83" w:hanging="425"/>
              <w:jc w:val="both"/>
              <w:rPr>
                <w:rFonts w:ascii="Arial" w:hAnsi="Arial" w:cs="Arial"/>
              </w:rPr>
            </w:pPr>
            <w:r w:rsidRPr="000469E7">
              <w:rPr>
                <w:rFonts w:ascii="Arial" w:hAnsi="Arial" w:cs="Arial"/>
              </w:rPr>
              <w:t>"Control" shall include the right to appoint majority of the directors or to control the management or policy decisions including by virtue of their shareholding or management rights or shareholders agreements or voting agreements;</w:t>
            </w:r>
          </w:p>
          <w:p w14:paraId="49A8D271" w14:textId="77777777" w:rsidR="00177580" w:rsidRPr="000469E7" w:rsidRDefault="00177580" w:rsidP="00177580">
            <w:pPr>
              <w:pStyle w:val="ListParagraph"/>
              <w:widowControl w:val="0"/>
              <w:autoSpaceDE w:val="0"/>
              <w:autoSpaceDN w:val="0"/>
              <w:spacing w:before="6" w:after="0" w:line="240" w:lineRule="auto"/>
              <w:ind w:left="1167" w:right="83"/>
              <w:jc w:val="both"/>
              <w:rPr>
                <w:rFonts w:ascii="Arial" w:hAnsi="Arial" w:cs="Arial"/>
              </w:rPr>
            </w:pPr>
            <w:r w:rsidRPr="000469E7">
              <w:rPr>
                <w:rFonts w:ascii="Arial" w:hAnsi="Arial" w:cs="Arial"/>
              </w:rPr>
              <w:t xml:space="preserve"> </w:t>
            </w:r>
          </w:p>
          <w:p w14:paraId="6C9E0942" w14:textId="77777777" w:rsidR="00177580" w:rsidRPr="000469E7" w:rsidRDefault="00177580" w:rsidP="00177580">
            <w:pPr>
              <w:pStyle w:val="ListParagraph"/>
              <w:widowControl w:val="0"/>
              <w:numPr>
                <w:ilvl w:val="0"/>
                <w:numId w:val="21"/>
              </w:numPr>
              <w:autoSpaceDE w:val="0"/>
              <w:autoSpaceDN w:val="0"/>
              <w:spacing w:before="6" w:after="0" w:line="240" w:lineRule="auto"/>
              <w:ind w:right="83"/>
              <w:jc w:val="both"/>
              <w:rPr>
                <w:rFonts w:ascii="Arial" w:hAnsi="Arial" w:cs="Arial"/>
              </w:rPr>
            </w:pPr>
            <w:r w:rsidRPr="000469E7">
              <w:rPr>
                <w:rFonts w:ascii="Arial" w:hAnsi="Arial" w:cs="Arial"/>
              </w:rPr>
              <w:t>In case of a partnership firm, the beneficial owner is the natural person(s) who, whether acting alone or together, or through one or more juridical person, has ownership of entitlement to more than fifteen percent of capital or profits of the partnership;</w:t>
            </w:r>
          </w:p>
          <w:p w14:paraId="05D62729" w14:textId="77777777" w:rsidR="00177580" w:rsidRPr="000469E7" w:rsidRDefault="00177580" w:rsidP="00177580">
            <w:pPr>
              <w:pStyle w:val="ListParagraph"/>
              <w:widowControl w:val="0"/>
              <w:autoSpaceDE w:val="0"/>
              <w:autoSpaceDN w:val="0"/>
              <w:spacing w:before="6" w:after="0" w:line="240" w:lineRule="auto"/>
              <w:ind w:right="83"/>
              <w:jc w:val="both"/>
              <w:rPr>
                <w:rFonts w:ascii="Arial" w:hAnsi="Arial" w:cs="Arial"/>
              </w:rPr>
            </w:pPr>
          </w:p>
          <w:p w14:paraId="03A8FEE1" w14:textId="77777777" w:rsidR="00177580" w:rsidRPr="000469E7" w:rsidRDefault="00177580" w:rsidP="00177580">
            <w:pPr>
              <w:pStyle w:val="ListParagraph"/>
              <w:widowControl w:val="0"/>
              <w:numPr>
                <w:ilvl w:val="0"/>
                <w:numId w:val="21"/>
              </w:numPr>
              <w:autoSpaceDE w:val="0"/>
              <w:autoSpaceDN w:val="0"/>
              <w:spacing w:before="6" w:after="0" w:line="240" w:lineRule="auto"/>
              <w:ind w:right="83"/>
              <w:jc w:val="both"/>
              <w:rPr>
                <w:rFonts w:ascii="Arial" w:hAnsi="Arial" w:cs="Arial"/>
              </w:rPr>
            </w:pPr>
            <w:r w:rsidRPr="000469E7">
              <w:rPr>
                <w:rFonts w:ascii="Arial" w:hAnsi="Arial" w:cs="Arial"/>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p w14:paraId="0546ACF2" w14:textId="77777777" w:rsidR="00177580" w:rsidRPr="000469E7" w:rsidRDefault="00177580" w:rsidP="00177580">
            <w:pPr>
              <w:pStyle w:val="ListParagraph"/>
              <w:ind w:right="83"/>
              <w:jc w:val="both"/>
              <w:rPr>
                <w:rFonts w:ascii="Arial" w:hAnsi="Arial" w:cs="Arial"/>
              </w:rPr>
            </w:pPr>
          </w:p>
          <w:p w14:paraId="03658407" w14:textId="77777777" w:rsidR="00177580" w:rsidRPr="000469E7" w:rsidRDefault="00177580" w:rsidP="00177580">
            <w:pPr>
              <w:pStyle w:val="ListParagraph"/>
              <w:widowControl w:val="0"/>
              <w:numPr>
                <w:ilvl w:val="0"/>
                <w:numId w:val="21"/>
              </w:numPr>
              <w:autoSpaceDE w:val="0"/>
              <w:autoSpaceDN w:val="0"/>
              <w:spacing w:before="6" w:after="0" w:line="240" w:lineRule="auto"/>
              <w:ind w:right="83"/>
              <w:jc w:val="both"/>
              <w:rPr>
                <w:rFonts w:ascii="Arial" w:hAnsi="Arial" w:cs="Arial"/>
              </w:rPr>
            </w:pPr>
            <w:r w:rsidRPr="000469E7">
              <w:rPr>
                <w:rFonts w:ascii="Arial" w:hAnsi="Arial" w:cs="Arial"/>
              </w:rPr>
              <w:t xml:space="preserve">Where no natural person is identified under </w:t>
            </w:r>
            <w:r w:rsidRPr="00CE1427">
              <w:rPr>
                <w:rFonts w:ascii="Arial" w:hAnsi="Arial" w:cs="Arial"/>
                <w:highlight w:val="yellow"/>
              </w:rPr>
              <w:t>(a)</w:t>
            </w:r>
            <w:r w:rsidRPr="000469E7">
              <w:rPr>
                <w:rFonts w:ascii="Arial" w:hAnsi="Arial" w:cs="Arial"/>
              </w:rPr>
              <w:t xml:space="preserve"> or </w:t>
            </w:r>
            <w:r w:rsidRPr="00CE1427">
              <w:rPr>
                <w:rFonts w:ascii="Arial" w:hAnsi="Arial" w:cs="Arial"/>
                <w:highlight w:val="yellow"/>
              </w:rPr>
              <w:t>(b)</w:t>
            </w:r>
            <w:r w:rsidRPr="000469E7">
              <w:rPr>
                <w:rFonts w:ascii="Arial" w:hAnsi="Arial" w:cs="Arial"/>
              </w:rPr>
              <w:t xml:space="preserve"> or </w:t>
            </w:r>
            <w:r w:rsidRPr="00CE1427">
              <w:rPr>
                <w:rFonts w:ascii="Arial" w:hAnsi="Arial" w:cs="Arial"/>
                <w:highlight w:val="yellow"/>
              </w:rPr>
              <w:t>(c)</w:t>
            </w:r>
            <w:r w:rsidRPr="000469E7">
              <w:rPr>
                <w:rFonts w:ascii="Arial" w:hAnsi="Arial" w:cs="Arial"/>
              </w:rPr>
              <w:t xml:space="preserve"> above, the beneficial owner is the relevant natural person who holds the position of senior managing official; </w:t>
            </w:r>
          </w:p>
          <w:p w14:paraId="6886B84A" w14:textId="77777777" w:rsidR="00177580" w:rsidRPr="000469E7" w:rsidRDefault="00177580" w:rsidP="00177580">
            <w:pPr>
              <w:pStyle w:val="ListParagraph"/>
              <w:ind w:right="83"/>
              <w:jc w:val="both"/>
              <w:rPr>
                <w:rFonts w:ascii="Arial" w:hAnsi="Arial" w:cs="Arial"/>
              </w:rPr>
            </w:pPr>
          </w:p>
          <w:p w14:paraId="1358CE1F" w14:textId="77777777" w:rsidR="00177580" w:rsidRPr="000469E7" w:rsidRDefault="00177580" w:rsidP="00177580">
            <w:pPr>
              <w:pStyle w:val="ListParagraph"/>
              <w:widowControl w:val="0"/>
              <w:numPr>
                <w:ilvl w:val="0"/>
                <w:numId w:val="21"/>
              </w:numPr>
              <w:autoSpaceDE w:val="0"/>
              <w:autoSpaceDN w:val="0"/>
              <w:spacing w:before="6" w:after="0" w:line="240" w:lineRule="auto"/>
              <w:ind w:right="83"/>
              <w:jc w:val="both"/>
              <w:rPr>
                <w:rFonts w:ascii="Arial" w:hAnsi="Arial" w:cs="Arial"/>
              </w:rPr>
            </w:pPr>
            <w:r w:rsidRPr="000469E7">
              <w:rPr>
                <w:rFonts w:ascii="Arial" w:hAnsi="Arial" w:cs="Arial"/>
              </w:rPr>
              <w:t xml:space="preserve">In case of a trust, the identification of beneficial owner(s) shall include identification of the author of the trust, the trustee, the beneficiaries with fifteen percent or more interest in the trust and any other natural </w:t>
            </w:r>
            <w:r w:rsidRPr="000469E7">
              <w:rPr>
                <w:rFonts w:ascii="Arial" w:hAnsi="Arial" w:cs="Arial"/>
              </w:rPr>
              <w:lastRenderedPageBreak/>
              <w:t xml:space="preserve">person exercising ultimate effective control over the trust through a chain of control or ownership. </w:t>
            </w:r>
          </w:p>
          <w:p w14:paraId="50E82991" w14:textId="77777777" w:rsidR="00177580" w:rsidRPr="000469E7" w:rsidRDefault="00177580" w:rsidP="00177580">
            <w:pPr>
              <w:ind w:right="83"/>
              <w:jc w:val="both"/>
              <w:rPr>
                <w:rFonts w:ascii="Arial" w:hAnsi="Arial" w:cs="Arial"/>
              </w:rPr>
            </w:pPr>
          </w:p>
          <w:p w14:paraId="758F8341" w14:textId="571738EA" w:rsidR="00177580" w:rsidRDefault="00177580" w:rsidP="00177580">
            <w:pPr>
              <w:pStyle w:val="ListParagraph"/>
              <w:widowControl w:val="0"/>
              <w:numPr>
                <w:ilvl w:val="0"/>
                <w:numId w:val="19"/>
              </w:numPr>
              <w:tabs>
                <w:tab w:val="left" w:pos="742"/>
              </w:tabs>
              <w:autoSpaceDE w:val="0"/>
              <w:autoSpaceDN w:val="0"/>
              <w:spacing w:before="6" w:after="0" w:line="240" w:lineRule="auto"/>
              <w:ind w:right="83"/>
              <w:jc w:val="both"/>
            </w:pPr>
            <w:r w:rsidRPr="000469E7">
              <w:rPr>
                <w:rFonts w:ascii="Arial" w:hAnsi="Arial" w:cs="Arial"/>
              </w:rPr>
              <w:t xml:space="preserve">An Agent </w:t>
            </w:r>
            <w:r w:rsidRPr="000539D8">
              <w:rPr>
                <w:rFonts w:ascii="Arial" w:hAnsi="Arial" w:cs="Arial"/>
                <w:highlight w:val="yellow"/>
              </w:rPr>
              <w:t xml:space="preserve">for the purpose of Clause </w:t>
            </w:r>
            <w:r w:rsidR="00B61FBD">
              <w:rPr>
                <w:rFonts w:ascii="Arial" w:hAnsi="Arial" w:cs="Arial"/>
                <w:highlight w:val="yellow"/>
              </w:rPr>
              <w:t xml:space="preserve">para </w:t>
            </w:r>
            <w:r w:rsidRPr="000539D8">
              <w:rPr>
                <w:rFonts w:ascii="Arial" w:hAnsi="Arial" w:cs="Arial"/>
                <w:highlight w:val="yellow"/>
              </w:rPr>
              <w:t>4</w:t>
            </w:r>
            <w:r>
              <w:rPr>
                <w:rFonts w:ascii="Arial" w:hAnsi="Arial" w:cs="Arial"/>
              </w:rPr>
              <w:t xml:space="preserve"> </w:t>
            </w:r>
            <w:r w:rsidRPr="000469E7">
              <w:rPr>
                <w:rFonts w:ascii="Arial" w:hAnsi="Arial" w:cs="Arial"/>
              </w:rPr>
              <w:t>is a person employed to do any act for another, or to represent another in dealings with third person.</w:t>
            </w:r>
            <w:r w:rsidRPr="000469E7">
              <w:t xml:space="preserve"> </w:t>
            </w:r>
          </w:p>
          <w:p w14:paraId="1DAB3DD1" w14:textId="77777777" w:rsidR="00177580" w:rsidRDefault="00177580" w:rsidP="00177580">
            <w:pPr>
              <w:widowControl w:val="0"/>
              <w:tabs>
                <w:tab w:val="left" w:pos="742"/>
              </w:tabs>
              <w:autoSpaceDE w:val="0"/>
              <w:autoSpaceDN w:val="0"/>
              <w:spacing w:before="6" w:after="0" w:line="240" w:lineRule="auto"/>
              <w:ind w:left="360" w:right="83"/>
              <w:jc w:val="both"/>
            </w:pPr>
          </w:p>
          <w:p w14:paraId="4D6F2F4D" w14:textId="77777777" w:rsidR="00177580" w:rsidRPr="009357FF" w:rsidRDefault="00177580" w:rsidP="00177580">
            <w:pPr>
              <w:widowControl w:val="0"/>
              <w:tabs>
                <w:tab w:val="left" w:pos="742"/>
              </w:tabs>
              <w:autoSpaceDE w:val="0"/>
              <w:autoSpaceDN w:val="0"/>
              <w:spacing w:before="6" w:after="0" w:line="240" w:lineRule="auto"/>
              <w:ind w:left="360" w:right="83"/>
              <w:jc w:val="both"/>
              <w:rPr>
                <w:rFonts w:ascii="Arial" w:hAnsi="Arial" w:cs="Arial"/>
                <w:highlight w:val="yellow"/>
              </w:rPr>
            </w:pPr>
            <w:r w:rsidRPr="009357FF">
              <w:rPr>
                <w:rFonts w:ascii="Arial" w:hAnsi="Arial" w:cs="Arial"/>
                <w:highlight w:val="yellow"/>
              </w:rPr>
              <w:t xml:space="preserve">[Note: </w:t>
            </w:r>
          </w:p>
          <w:p w14:paraId="3D76758A" w14:textId="77777777" w:rsidR="00177580" w:rsidRPr="009357FF" w:rsidRDefault="00177580" w:rsidP="00177580">
            <w:pPr>
              <w:widowControl w:val="0"/>
              <w:tabs>
                <w:tab w:val="left" w:pos="742"/>
              </w:tabs>
              <w:autoSpaceDE w:val="0"/>
              <w:autoSpaceDN w:val="0"/>
              <w:spacing w:before="6" w:after="0" w:line="240" w:lineRule="auto"/>
              <w:ind w:left="360" w:right="83"/>
              <w:jc w:val="both"/>
              <w:rPr>
                <w:rFonts w:ascii="Arial" w:hAnsi="Arial" w:cs="Arial"/>
                <w:highlight w:val="yellow"/>
              </w:rPr>
            </w:pPr>
            <w:r w:rsidRPr="009357FF">
              <w:rPr>
                <w:rFonts w:ascii="Arial" w:hAnsi="Arial" w:cs="Arial"/>
                <w:highlight w:val="yellow"/>
              </w:rPr>
              <w:t>i.  A person who procures and supplies finished goods from an entity from  a  country  which  shares  a  land border  with  India  will,  regardless  of  the  nature  of  his  legal  or  commercial  relationship  with the producer of the goods, be deemed to be an Agent.</w:t>
            </w:r>
          </w:p>
          <w:p w14:paraId="1E24D727" w14:textId="0487FD70" w:rsidR="00177580" w:rsidRPr="000469E7" w:rsidRDefault="00177580" w:rsidP="00177580">
            <w:pPr>
              <w:pStyle w:val="ListParagraph"/>
              <w:widowControl w:val="0"/>
              <w:numPr>
                <w:ilvl w:val="0"/>
                <w:numId w:val="19"/>
              </w:numPr>
              <w:tabs>
                <w:tab w:val="left" w:pos="742"/>
              </w:tabs>
              <w:autoSpaceDE w:val="0"/>
              <w:autoSpaceDN w:val="0"/>
              <w:spacing w:before="6" w:after="0" w:line="240" w:lineRule="auto"/>
              <w:ind w:right="83"/>
              <w:jc w:val="both"/>
            </w:pPr>
            <w:r w:rsidRPr="009357FF">
              <w:rPr>
                <w:rFonts w:ascii="Arial" w:hAnsi="Arial" w:cs="Arial"/>
                <w:highlight w:val="yellow"/>
              </w:rPr>
              <w:t>ii. However, a bidder who only procures raw material, components etc. from an entity from a country which shares a land border with India  and  then  manufactures  or  converts  them  into  other  goods  will not be treated as an Agent.]</w:t>
            </w:r>
          </w:p>
        </w:tc>
      </w:tr>
      <w:tr w:rsidR="005661F1" w:rsidRPr="000469E7" w14:paraId="79CB0ACB" w14:textId="77777777" w:rsidTr="008F6967">
        <w:trPr>
          <w:trHeight w:val="332"/>
        </w:trPr>
        <w:tc>
          <w:tcPr>
            <w:tcW w:w="720" w:type="dxa"/>
            <w:tcBorders>
              <w:top w:val="single" w:sz="4" w:space="0" w:color="auto"/>
              <w:left w:val="single" w:sz="4" w:space="0" w:color="auto"/>
              <w:bottom w:val="single" w:sz="4" w:space="0" w:color="auto"/>
              <w:right w:val="single" w:sz="4" w:space="0" w:color="auto"/>
            </w:tcBorders>
          </w:tcPr>
          <w:p w14:paraId="7CAF659F" w14:textId="77777777" w:rsidR="005661F1" w:rsidRPr="000469E7" w:rsidRDefault="005661F1" w:rsidP="005661F1">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lastRenderedPageBreak/>
              <w:t>20.0</w:t>
            </w:r>
          </w:p>
        </w:tc>
        <w:tc>
          <w:tcPr>
            <w:tcW w:w="1350" w:type="dxa"/>
            <w:tcBorders>
              <w:top w:val="single" w:sz="4" w:space="0" w:color="auto"/>
              <w:left w:val="single" w:sz="4" w:space="0" w:color="auto"/>
              <w:bottom w:val="single" w:sz="4" w:space="0" w:color="auto"/>
              <w:right w:val="single" w:sz="4" w:space="0" w:color="auto"/>
            </w:tcBorders>
            <w:vAlign w:val="center"/>
          </w:tcPr>
          <w:p w14:paraId="6FDA7D78" w14:textId="77777777" w:rsidR="005661F1" w:rsidRPr="000469E7" w:rsidRDefault="005661F1" w:rsidP="005661F1">
            <w:pPr>
              <w:pStyle w:val="TableParagraph"/>
              <w:spacing w:before="6" w:line="250" w:lineRule="exact"/>
              <w:ind w:left="105" w:right="125"/>
              <w:jc w:val="center"/>
            </w:pPr>
          </w:p>
        </w:tc>
        <w:tc>
          <w:tcPr>
            <w:tcW w:w="7938" w:type="dxa"/>
            <w:tcBorders>
              <w:top w:val="single" w:sz="4" w:space="0" w:color="auto"/>
              <w:left w:val="single" w:sz="4" w:space="0" w:color="auto"/>
              <w:bottom w:val="single" w:sz="4" w:space="0" w:color="auto"/>
              <w:right w:val="single" w:sz="4" w:space="0" w:color="auto"/>
            </w:tcBorders>
            <w:vAlign w:val="center"/>
          </w:tcPr>
          <w:p w14:paraId="2C0C5669" w14:textId="77777777" w:rsidR="005661F1" w:rsidRPr="000469E7" w:rsidRDefault="005661F1" w:rsidP="005661F1">
            <w:pPr>
              <w:spacing w:before="120" w:after="120"/>
              <w:ind w:left="82" w:right="101"/>
              <w:jc w:val="both"/>
              <w:rPr>
                <w:rFonts w:ascii="Arial" w:hAnsi="Arial" w:cs="Arial"/>
                <w:b/>
              </w:rPr>
            </w:pPr>
            <w:r w:rsidRPr="000469E7">
              <w:rPr>
                <w:rFonts w:ascii="Arial" w:hAnsi="Arial" w:cs="Arial"/>
                <w:b/>
                <w:bCs/>
                <w:lang w:val="en-US"/>
              </w:rPr>
              <w:t>Preference</w:t>
            </w:r>
            <w:r w:rsidRPr="000469E7">
              <w:rPr>
                <w:rFonts w:ascii="Arial" w:hAnsi="Arial" w:cs="Arial"/>
                <w:b/>
                <w:bCs/>
              </w:rPr>
              <w:t xml:space="preserve"> to</w:t>
            </w:r>
            <w:r w:rsidRPr="000469E7">
              <w:rPr>
                <w:rFonts w:ascii="Arial" w:hAnsi="Arial" w:cs="Arial"/>
                <w:b/>
              </w:rPr>
              <w:t xml:space="preserve"> Make in India and Eligibility for participation/ granting of purchase preference to Class-I local suppliers</w:t>
            </w:r>
          </w:p>
          <w:p w14:paraId="705BD0AF" w14:textId="77777777" w:rsidR="005661F1" w:rsidRPr="000469E7" w:rsidRDefault="005661F1" w:rsidP="005661F1">
            <w:pPr>
              <w:widowControl w:val="0"/>
              <w:numPr>
                <w:ilvl w:val="0"/>
                <w:numId w:val="24"/>
              </w:numPr>
              <w:tabs>
                <w:tab w:val="left" w:pos="907"/>
              </w:tabs>
              <w:autoSpaceDE w:val="0"/>
              <w:autoSpaceDN w:val="0"/>
              <w:spacing w:before="120" w:after="120"/>
              <w:ind w:right="92"/>
              <w:jc w:val="both"/>
              <w:rPr>
                <w:rFonts w:ascii="Arial" w:hAnsi="Arial" w:cs="Arial"/>
              </w:rPr>
            </w:pPr>
            <w:r w:rsidRPr="000469E7">
              <w:rPr>
                <w:rFonts w:ascii="Arial" w:hAnsi="Arial" w:cs="Arial"/>
              </w:rPr>
              <w:t xml:space="preserve">Eligibility for participation/ granting of purchase preference shall be given to Class-I local suppliers as per general methodology specified in </w:t>
            </w:r>
            <w:r w:rsidRPr="000469E7">
              <w:rPr>
                <w:rFonts w:ascii="Arial" w:hAnsi="Arial" w:cs="Arial"/>
                <w:b/>
                <w:bCs/>
              </w:rPr>
              <w:t xml:space="preserve">Annexure – II </w:t>
            </w:r>
            <w:r w:rsidRPr="000469E7">
              <w:rPr>
                <w:rFonts w:ascii="Arial" w:hAnsi="Arial" w:cs="Arial"/>
              </w:rPr>
              <w:t>to BDS appended with this document</w:t>
            </w:r>
          </w:p>
          <w:p w14:paraId="0D61C1EA" w14:textId="77777777" w:rsidR="005661F1" w:rsidRPr="000469E7" w:rsidRDefault="005661F1" w:rsidP="005661F1">
            <w:pPr>
              <w:widowControl w:val="0"/>
              <w:tabs>
                <w:tab w:val="left" w:pos="907"/>
              </w:tabs>
              <w:autoSpaceDE w:val="0"/>
              <w:autoSpaceDN w:val="0"/>
              <w:spacing w:before="120" w:after="120"/>
              <w:ind w:left="898" w:right="92"/>
              <w:jc w:val="both"/>
              <w:rPr>
                <w:rFonts w:ascii="Arial" w:hAnsi="Arial" w:cs="Arial"/>
              </w:rPr>
            </w:pPr>
            <w:r w:rsidRPr="000469E7">
              <w:rPr>
                <w:rFonts w:ascii="Arial" w:hAnsi="Arial" w:cs="Arial"/>
              </w:rPr>
              <w:t>Only Class-I local suppliers are eligible to Bid. Bids received (if any) from Class-II Local Supplier / Non Local Supplier shall be out rightly rejected.</w:t>
            </w:r>
          </w:p>
          <w:p w14:paraId="7A58D6B1" w14:textId="77777777" w:rsidR="005661F1" w:rsidRPr="000469E7" w:rsidRDefault="005661F1" w:rsidP="005661F1">
            <w:pPr>
              <w:widowControl w:val="0"/>
              <w:numPr>
                <w:ilvl w:val="0"/>
                <w:numId w:val="24"/>
              </w:numPr>
              <w:tabs>
                <w:tab w:val="left" w:pos="907"/>
              </w:tabs>
              <w:autoSpaceDE w:val="0"/>
              <w:autoSpaceDN w:val="0"/>
              <w:spacing w:before="120" w:after="120"/>
              <w:ind w:left="889" w:right="92" w:hanging="576"/>
              <w:jc w:val="both"/>
              <w:rPr>
                <w:rFonts w:ascii="Arial" w:hAnsi="Arial" w:cs="Arial"/>
              </w:rPr>
            </w:pPr>
            <w:r w:rsidRPr="000469E7">
              <w:rPr>
                <w:rFonts w:ascii="Arial" w:eastAsia="Arial" w:hAnsi="Arial" w:cs="Arial"/>
                <w:lang w:val="en-US" w:bidi="en-US"/>
              </w:rPr>
              <w:t xml:space="preserve">The </w:t>
            </w:r>
            <w:r w:rsidRPr="000469E7">
              <w:rPr>
                <w:rFonts w:ascii="Arial" w:hAnsi="Arial" w:cs="Arial"/>
              </w:rPr>
              <w:t xml:space="preserve">Class-I local suppliers </w:t>
            </w:r>
            <w:r w:rsidRPr="000469E7">
              <w:rPr>
                <w:rFonts w:ascii="Arial" w:eastAsia="Arial" w:hAnsi="Arial" w:cs="Arial"/>
                <w:lang w:val="en-US" w:bidi="en-US"/>
              </w:rPr>
              <w:t xml:space="preserve">shall be required to declare meeting the minimum local content online under General Technical Evaluation (GTE) Conditions at e-tender portal </w:t>
            </w:r>
            <w:r w:rsidRPr="000469E7">
              <w:rPr>
                <w:rFonts w:ascii="Arial" w:eastAsia="Arial" w:hAnsi="Arial" w:cs="Arial"/>
                <w:b/>
                <w:bCs/>
                <w:lang w:val="en-US" w:bidi="en-US"/>
              </w:rPr>
              <w:t>by accepting the</w:t>
            </w:r>
            <w:r w:rsidRPr="000469E7">
              <w:rPr>
                <w:rFonts w:ascii="Arial" w:eastAsia="Arial" w:hAnsi="Arial" w:cs="Arial"/>
                <w:b/>
                <w:bCs/>
                <w:lang w:bidi="en-US"/>
              </w:rPr>
              <w:t xml:space="preserve"> following </w:t>
            </w:r>
            <w:r w:rsidRPr="000469E7">
              <w:rPr>
                <w:rFonts w:ascii="Arial" w:eastAsia="Arial" w:hAnsi="Arial" w:cs="Arial"/>
                <w:b/>
                <w:bCs/>
                <w:lang w:val="en-US" w:bidi="en-US"/>
              </w:rPr>
              <w:t>Attribute:</w:t>
            </w:r>
          </w:p>
          <w:p w14:paraId="3D313658" w14:textId="77777777" w:rsidR="005661F1" w:rsidRPr="000469E7" w:rsidRDefault="005661F1" w:rsidP="005661F1">
            <w:pPr>
              <w:widowControl w:val="0"/>
              <w:tabs>
                <w:tab w:val="left" w:pos="1560"/>
              </w:tabs>
              <w:autoSpaceDE w:val="0"/>
              <w:autoSpaceDN w:val="0"/>
              <w:spacing w:before="120" w:after="120"/>
              <w:ind w:left="1049" w:right="92" w:hanging="160"/>
              <w:jc w:val="both"/>
              <w:rPr>
                <w:rFonts w:ascii="Arial" w:eastAsia="Arial" w:hAnsi="Arial" w:cs="Arial"/>
                <w:lang w:val="en-US" w:bidi="en-US"/>
              </w:rPr>
            </w:pPr>
            <w:r w:rsidRPr="000469E7">
              <w:rPr>
                <w:rFonts w:ascii="Arial" w:eastAsia="Arial" w:hAnsi="Arial" w:cs="Arial"/>
                <w:b/>
                <w:bCs/>
                <w:lang w:val="en-US" w:bidi="en-US"/>
              </w:rPr>
              <w:t xml:space="preserve"> “</w:t>
            </w:r>
            <w:r w:rsidRPr="000469E7">
              <w:rPr>
                <w:rFonts w:ascii="Arial" w:eastAsia="Arial" w:hAnsi="Arial" w:cs="Arial"/>
                <w:b/>
                <w:bCs/>
                <w:highlight w:val="yellow"/>
                <w:lang w:val="en-US" w:bidi="en-US"/>
              </w:rPr>
              <w:t>Confirm that you are a LOCAL SUPPLIER, and the LOCAL CONTENT included in the PACKAGE FOR COMPLETE SCOPE OF WORK meets the MINIMUM LOCAL CONTENT requirements of the Tender</w:t>
            </w:r>
            <w:r w:rsidRPr="000469E7">
              <w:rPr>
                <w:rFonts w:ascii="Arial" w:eastAsia="Arial" w:hAnsi="Arial" w:cs="Arial"/>
                <w:b/>
                <w:bCs/>
                <w:lang w:val="en-US" w:bidi="en-US"/>
              </w:rPr>
              <w:t>”</w:t>
            </w:r>
          </w:p>
          <w:p w14:paraId="23FE9321" w14:textId="77777777" w:rsidR="005661F1" w:rsidRPr="000469E7" w:rsidRDefault="005661F1" w:rsidP="005661F1">
            <w:pPr>
              <w:widowControl w:val="0"/>
              <w:tabs>
                <w:tab w:val="left" w:pos="1560"/>
              </w:tabs>
              <w:autoSpaceDE w:val="0"/>
              <w:autoSpaceDN w:val="0"/>
              <w:spacing w:before="120" w:after="120"/>
              <w:ind w:left="889" w:right="92"/>
              <w:jc w:val="both"/>
              <w:rPr>
                <w:rFonts w:ascii="Arial" w:hAnsi="Arial" w:cs="Arial"/>
              </w:rPr>
            </w:pPr>
            <w:r w:rsidRPr="000469E7">
              <w:rPr>
                <w:rFonts w:ascii="Arial" w:hAnsi="Arial" w:cs="Arial"/>
              </w:rPr>
              <w:t>Acceptance of above condition shall be considered as Bidder’s confirmation that</w:t>
            </w:r>
          </w:p>
          <w:p w14:paraId="785F2590" w14:textId="77777777" w:rsidR="005661F1" w:rsidRPr="000469E7" w:rsidRDefault="005661F1" w:rsidP="005661F1">
            <w:pPr>
              <w:widowControl w:val="0"/>
              <w:tabs>
                <w:tab w:val="left" w:pos="1560"/>
              </w:tabs>
              <w:autoSpaceDE w:val="0"/>
              <w:autoSpaceDN w:val="0"/>
              <w:spacing w:before="120" w:after="120"/>
              <w:ind w:left="889" w:right="92"/>
              <w:jc w:val="both"/>
              <w:rPr>
                <w:rFonts w:ascii="Arial" w:hAnsi="Arial" w:cs="Arial"/>
              </w:rPr>
            </w:pPr>
            <w:r w:rsidRPr="000469E7">
              <w:rPr>
                <w:rFonts w:ascii="Arial" w:hAnsi="Arial" w:cs="Arial"/>
              </w:rPr>
              <w:t xml:space="preserve">(i) The Bidder fulfill the requirements of local content for Class-I Local Supplier and all provisions specified in </w:t>
            </w:r>
            <w:r w:rsidRPr="000469E7">
              <w:rPr>
                <w:rFonts w:ascii="Arial" w:hAnsi="Arial" w:cs="Arial"/>
                <w:b/>
                <w:bCs/>
              </w:rPr>
              <w:t>Annexure – II</w:t>
            </w:r>
            <w:r w:rsidRPr="000469E7">
              <w:rPr>
                <w:rFonts w:ascii="Arial" w:hAnsi="Arial" w:cs="Arial"/>
              </w:rPr>
              <w:t xml:space="preserve"> to BDS</w:t>
            </w:r>
          </w:p>
          <w:p w14:paraId="7530F793" w14:textId="77777777" w:rsidR="005661F1" w:rsidRPr="000469E7" w:rsidRDefault="005661F1" w:rsidP="005661F1">
            <w:pPr>
              <w:widowControl w:val="0"/>
              <w:tabs>
                <w:tab w:val="left" w:pos="1560"/>
              </w:tabs>
              <w:autoSpaceDE w:val="0"/>
              <w:autoSpaceDN w:val="0"/>
              <w:spacing w:before="120" w:after="120"/>
              <w:ind w:left="889" w:right="92"/>
              <w:jc w:val="both"/>
              <w:rPr>
                <w:rFonts w:ascii="Arial" w:hAnsi="Arial" w:cs="Arial"/>
              </w:rPr>
            </w:pPr>
            <w:r w:rsidRPr="000469E7">
              <w:rPr>
                <w:rFonts w:ascii="Arial" w:hAnsi="Arial" w:cs="Arial"/>
              </w:rPr>
              <w:t xml:space="preserve">(ii) Presently, the Bidder is not debarred / banned by any other procuring entity for violation of ‘Public Procurement (Preference to Make In India), Order 2017’ (PPP-MII Order) dated 15.06.2017 and </w:t>
            </w:r>
            <w:r w:rsidRPr="000469E7">
              <w:rPr>
                <w:rFonts w:ascii="Arial" w:hAnsi="Arial" w:cs="Arial"/>
              </w:rPr>
              <w:lastRenderedPageBreak/>
              <w:t>its subsequent revisions / amendments issued by Department of Industrial Policy and Promotion (DIPP).</w:t>
            </w:r>
          </w:p>
          <w:p w14:paraId="7296C2C0" w14:textId="77777777" w:rsidR="005661F1" w:rsidRPr="000469E7" w:rsidRDefault="005661F1" w:rsidP="005661F1">
            <w:pPr>
              <w:widowControl w:val="0"/>
              <w:tabs>
                <w:tab w:val="left" w:pos="1560"/>
              </w:tabs>
              <w:autoSpaceDE w:val="0"/>
              <w:autoSpaceDN w:val="0"/>
              <w:spacing w:before="120" w:after="120"/>
              <w:ind w:left="889" w:right="92"/>
              <w:jc w:val="both"/>
              <w:rPr>
                <w:rFonts w:ascii="Arial" w:hAnsi="Arial" w:cs="Arial"/>
              </w:rPr>
            </w:pPr>
          </w:p>
          <w:p w14:paraId="1CBA45CD" w14:textId="35FEB047" w:rsidR="005661F1" w:rsidRPr="000469E7" w:rsidRDefault="005661F1" w:rsidP="005661F1">
            <w:pPr>
              <w:widowControl w:val="0"/>
              <w:tabs>
                <w:tab w:val="left" w:pos="1560"/>
              </w:tabs>
              <w:autoSpaceDE w:val="0"/>
              <w:autoSpaceDN w:val="0"/>
              <w:spacing w:before="120" w:after="120"/>
              <w:ind w:left="889" w:right="92"/>
              <w:jc w:val="both"/>
              <w:rPr>
                <w:rFonts w:ascii="Arial" w:hAnsi="Arial" w:cs="Arial"/>
              </w:rPr>
            </w:pPr>
            <w:r w:rsidRPr="000469E7">
              <w:rPr>
                <w:rFonts w:ascii="Arial" w:hAnsi="Arial" w:cs="Arial"/>
              </w:rPr>
              <w:t>[</w:t>
            </w:r>
            <w:r w:rsidRPr="000469E7">
              <w:rPr>
                <w:rFonts w:ascii="Arial" w:hAnsi="Arial" w:cs="Arial"/>
                <w:b/>
                <w:bCs/>
              </w:rPr>
              <w:t xml:space="preserve">The local content requirement to categorize a Bidder/Supplier as 'Class-I local supplier' is minimum </w:t>
            </w:r>
            <w:r w:rsidR="00475F96">
              <w:rPr>
                <w:rFonts w:ascii="Arial" w:hAnsi="Arial" w:cs="Arial"/>
                <w:b/>
                <w:bCs/>
              </w:rPr>
              <w:t>6</w:t>
            </w:r>
            <w:r w:rsidRPr="000469E7">
              <w:rPr>
                <w:rFonts w:ascii="Arial" w:hAnsi="Arial" w:cs="Arial"/>
                <w:b/>
                <w:bCs/>
              </w:rPr>
              <w:t>0%].</w:t>
            </w:r>
          </w:p>
          <w:p w14:paraId="31147B4D" w14:textId="77777777" w:rsidR="005661F1" w:rsidRPr="000469E7" w:rsidRDefault="005661F1" w:rsidP="005661F1">
            <w:pPr>
              <w:widowControl w:val="0"/>
              <w:tabs>
                <w:tab w:val="left" w:pos="1560"/>
              </w:tabs>
              <w:autoSpaceDE w:val="0"/>
              <w:autoSpaceDN w:val="0"/>
              <w:spacing w:before="120" w:after="120" w:line="240" w:lineRule="auto"/>
              <w:ind w:left="889" w:right="92"/>
              <w:jc w:val="both"/>
              <w:rPr>
                <w:rFonts w:ascii="Arial" w:hAnsi="Arial" w:cs="Arial"/>
              </w:rPr>
            </w:pPr>
            <w:r w:rsidRPr="000469E7">
              <w:rPr>
                <w:rFonts w:ascii="Arial" w:hAnsi="Arial" w:cs="Arial"/>
              </w:rPr>
              <w:t>Bidders may note that in case they do not accept the GTE conditions, their bids shall not be considered and shall be rejected.</w:t>
            </w:r>
          </w:p>
        </w:tc>
      </w:tr>
      <w:tr w:rsidR="005661F1" w:rsidRPr="000469E7" w14:paraId="3DA7FA73" w14:textId="77777777" w:rsidTr="008F6967">
        <w:trPr>
          <w:trHeight w:val="332"/>
        </w:trPr>
        <w:tc>
          <w:tcPr>
            <w:tcW w:w="720" w:type="dxa"/>
            <w:tcBorders>
              <w:top w:val="single" w:sz="4" w:space="0" w:color="auto"/>
              <w:left w:val="single" w:sz="4" w:space="0" w:color="auto"/>
              <w:bottom w:val="single" w:sz="4" w:space="0" w:color="auto"/>
              <w:right w:val="single" w:sz="4" w:space="0" w:color="auto"/>
            </w:tcBorders>
          </w:tcPr>
          <w:p w14:paraId="7D69F512" w14:textId="77777777" w:rsidR="005661F1" w:rsidRPr="000469E7" w:rsidRDefault="005661F1" w:rsidP="005661F1">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lastRenderedPageBreak/>
              <w:t>21.0</w:t>
            </w:r>
          </w:p>
        </w:tc>
        <w:tc>
          <w:tcPr>
            <w:tcW w:w="1350" w:type="dxa"/>
            <w:tcBorders>
              <w:top w:val="single" w:sz="4" w:space="0" w:color="auto"/>
              <w:left w:val="single" w:sz="4" w:space="0" w:color="auto"/>
              <w:bottom w:val="single" w:sz="4" w:space="0" w:color="auto"/>
              <w:right w:val="single" w:sz="4" w:space="0" w:color="auto"/>
            </w:tcBorders>
            <w:vAlign w:val="center"/>
          </w:tcPr>
          <w:p w14:paraId="64EB9FF5" w14:textId="77777777" w:rsidR="005661F1" w:rsidRPr="000469E7" w:rsidRDefault="005661F1" w:rsidP="005661F1">
            <w:pPr>
              <w:pStyle w:val="TableParagraph"/>
              <w:spacing w:before="6" w:line="250" w:lineRule="exact"/>
              <w:ind w:left="105" w:right="125"/>
              <w:jc w:val="center"/>
            </w:pPr>
            <w:r w:rsidRPr="000469E7">
              <w:t>ITB Clause 23.1</w:t>
            </w:r>
          </w:p>
        </w:tc>
        <w:tc>
          <w:tcPr>
            <w:tcW w:w="7938" w:type="dxa"/>
            <w:tcBorders>
              <w:top w:val="single" w:sz="4" w:space="0" w:color="auto"/>
              <w:left w:val="single" w:sz="4" w:space="0" w:color="auto"/>
              <w:bottom w:val="single" w:sz="4" w:space="0" w:color="auto"/>
              <w:right w:val="single" w:sz="4" w:space="0" w:color="auto"/>
            </w:tcBorders>
            <w:vAlign w:val="center"/>
          </w:tcPr>
          <w:p w14:paraId="3E6473EA" w14:textId="77777777" w:rsidR="005661F1" w:rsidRPr="006560D9" w:rsidRDefault="005661F1" w:rsidP="005661F1">
            <w:pPr>
              <w:pStyle w:val="PlainText"/>
              <w:spacing w:before="120" w:after="120"/>
              <w:ind w:left="82" w:right="101"/>
              <w:jc w:val="both"/>
              <w:rPr>
                <w:rFonts w:ascii="Arial" w:hAnsi="Arial" w:cs="Arial"/>
                <w:b/>
                <w:bCs/>
                <w:sz w:val="22"/>
                <w:szCs w:val="22"/>
                <w:lang w:val="en-US" w:bidi="ar-SA"/>
              </w:rPr>
            </w:pPr>
            <w:r w:rsidRPr="006560D9">
              <w:rPr>
                <w:rFonts w:ascii="Arial" w:hAnsi="Arial" w:cs="Arial"/>
                <w:b/>
                <w:bCs/>
                <w:sz w:val="22"/>
                <w:szCs w:val="22"/>
                <w:lang w:val="en-US" w:bidi="ar-SA"/>
              </w:rPr>
              <w:t xml:space="preserve">Add new clause under ITB clause 23.1 regarding “EVALUATION OF TECHNO-COMMERCIAL PROPOSALS INCLUDING QUALIFICATION DATA”, as under:  </w:t>
            </w:r>
          </w:p>
          <w:p w14:paraId="2EBF9FCA" w14:textId="77777777" w:rsidR="005661F1" w:rsidRPr="006560D9" w:rsidRDefault="005661F1" w:rsidP="005661F1">
            <w:pPr>
              <w:pStyle w:val="PlainText"/>
              <w:tabs>
                <w:tab w:val="left" w:pos="1451"/>
              </w:tabs>
              <w:spacing w:before="120" w:after="120"/>
              <w:ind w:left="1451" w:right="101" w:hanging="1276"/>
              <w:jc w:val="both"/>
              <w:rPr>
                <w:rFonts w:ascii="Arial" w:hAnsi="Arial" w:cs="Arial"/>
                <w:sz w:val="22"/>
                <w:szCs w:val="22"/>
                <w:lang w:val="en-US" w:bidi="ar-SA"/>
              </w:rPr>
            </w:pPr>
            <w:r w:rsidRPr="006560D9">
              <w:rPr>
                <w:rFonts w:ascii="Arial" w:hAnsi="Arial" w:cs="Arial"/>
                <w:b/>
                <w:bCs/>
                <w:sz w:val="22"/>
                <w:szCs w:val="22"/>
                <w:lang w:val="en-US" w:bidi="ar-SA"/>
              </w:rPr>
              <w:t xml:space="preserve">23.1.1.2.1   </w:t>
            </w:r>
            <w:r w:rsidRPr="006560D9">
              <w:rPr>
                <w:rFonts w:ascii="Arial" w:hAnsi="Arial" w:cs="Arial"/>
                <w:sz w:val="22"/>
                <w:szCs w:val="22"/>
                <w:lang w:val="en-US" w:bidi="ar-SA"/>
              </w:rPr>
              <w:t>Bidders   shall   certify   their   compliance   to   ITB   Clause “</w:t>
            </w:r>
            <w:r w:rsidRPr="006560D9">
              <w:rPr>
                <w:rFonts w:ascii="Arial" w:hAnsi="Arial" w:cs="Arial"/>
                <w:b/>
                <w:bCs/>
                <w:sz w:val="22"/>
                <w:szCs w:val="22"/>
                <w:lang w:val="en-US" w:bidi="ar-SA"/>
              </w:rPr>
              <w:t>Restrictions   on   procurement from a Bidder of a country which shares a land border with India</w:t>
            </w:r>
            <w:r w:rsidRPr="006560D9">
              <w:rPr>
                <w:rFonts w:ascii="Arial" w:hAnsi="Arial" w:cs="Arial"/>
                <w:sz w:val="22"/>
                <w:szCs w:val="22"/>
                <w:lang w:val="en-US" w:bidi="ar-SA"/>
              </w:rPr>
              <w:t>” by accepting the following GTE conditions at e-tender portal:</w:t>
            </w:r>
          </w:p>
          <w:p w14:paraId="0861E2AD" w14:textId="77777777" w:rsidR="005661F1" w:rsidRPr="006560D9" w:rsidRDefault="005661F1" w:rsidP="005661F1">
            <w:pPr>
              <w:pStyle w:val="PlainText"/>
              <w:tabs>
                <w:tab w:val="left" w:pos="1451"/>
              </w:tabs>
              <w:spacing w:before="120" w:after="120"/>
              <w:ind w:left="1451" w:right="101"/>
              <w:jc w:val="both"/>
              <w:rPr>
                <w:rFonts w:ascii="Arial" w:hAnsi="Arial" w:cs="Arial"/>
                <w:sz w:val="22"/>
                <w:szCs w:val="22"/>
                <w:lang w:val="en-US" w:bidi="ar-SA"/>
              </w:rPr>
            </w:pPr>
            <w:r w:rsidRPr="006560D9">
              <w:rPr>
                <w:rFonts w:ascii="Arial" w:hAnsi="Arial" w:cs="Arial"/>
                <w:sz w:val="22"/>
                <w:szCs w:val="22"/>
                <w:lang w:val="en-US" w:bidi="ar-SA"/>
              </w:rPr>
              <w:t>“</w:t>
            </w:r>
            <w:r w:rsidRPr="006560D9">
              <w:rPr>
                <w:rFonts w:ascii="Arial" w:hAnsi="Arial" w:cs="Arial"/>
                <w:b/>
                <w:bCs/>
                <w:sz w:val="22"/>
                <w:szCs w:val="22"/>
                <w:highlight w:val="yellow"/>
                <w:lang w:val="en-US" w:bidi="ar-SA"/>
              </w:rPr>
              <w:t>Do you certify full compliance on clause as per tender documents on Restrictions on procurement from a Bidder of a country which shares a land border with India</w:t>
            </w:r>
            <w:r w:rsidRPr="006560D9">
              <w:rPr>
                <w:rFonts w:ascii="Arial" w:hAnsi="Arial" w:cs="Arial"/>
                <w:sz w:val="22"/>
                <w:szCs w:val="22"/>
                <w:lang w:val="en-US" w:bidi="ar-SA"/>
              </w:rPr>
              <w:t>”</w:t>
            </w:r>
          </w:p>
          <w:p w14:paraId="2E41B59B" w14:textId="77777777" w:rsidR="005661F1" w:rsidRPr="006560D9" w:rsidRDefault="005661F1" w:rsidP="005661F1">
            <w:pPr>
              <w:pStyle w:val="PlainText"/>
              <w:tabs>
                <w:tab w:val="left" w:pos="1451"/>
              </w:tabs>
              <w:spacing w:before="120" w:after="120"/>
              <w:ind w:left="1451" w:right="101"/>
              <w:jc w:val="both"/>
              <w:rPr>
                <w:rFonts w:ascii="Arial" w:hAnsi="Arial" w:cs="Arial"/>
                <w:sz w:val="22"/>
                <w:szCs w:val="22"/>
                <w:lang w:val="en-US" w:bidi="ar-SA"/>
              </w:rPr>
            </w:pPr>
            <w:r w:rsidRPr="006560D9">
              <w:rPr>
                <w:rFonts w:ascii="Arial" w:hAnsi="Arial" w:cs="Arial"/>
                <w:sz w:val="22"/>
                <w:szCs w:val="22"/>
                <w:lang w:val="en-US" w:bidi="ar-SA"/>
              </w:rPr>
              <w:t>Acceptance of above attribute shall be considered as  Bidder's confirmation that Bidder has read and understood the ITB Clause regarding “Restrictions on procurement from a Bidder of a country which shares a land border with India” and its bid is in compliance to this clause.</w:t>
            </w:r>
          </w:p>
          <w:p w14:paraId="29E0BBF9" w14:textId="77777777" w:rsidR="005661F1" w:rsidRPr="006560D9" w:rsidRDefault="005661F1" w:rsidP="005661F1">
            <w:pPr>
              <w:pStyle w:val="PlainText"/>
              <w:tabs>
                <w:tab w:val="left" w:pos="1451"/>
              </w:tabs>
              <w:spacing w:before="120" w:after="120"/>
              <w:ind w:left="1451" w:right="101"/>
              <w:jc w:val="both"/>
              <w:rPr>
                <w:rFonts w:ascii="Arial" w:hAnsi="Arial" w:cs="Arial"/>
                <w:sz w:val="22"/>
                <w:szCs w:val="22"/>
                <w:lang w:val="en-US" w:bidi="ar-SA"/>
              </w:rPr>
            </w:pPr>
            <w:r w:rsidRPr="006560D9">
              <w:rPr>
                <w:rFonts w:ascii="Arial" w:hAnsi="Arial" w:cs="Arial"/>
                <w:sz w:val="22"/>
                <w:szCs w:val="22"/>
                <w:lang w:val="en-US" w:bidi="ar-SA"/>
              </w:rPr>
              <w:t xml:space="preserve">In case it is established that Bidder has provided any false information in pursuance of the aforesaid ITB Clause, while competing for this contract, then its bid shall be rejected and bid security shall be forfeited. </w:t>
            </w:r>
          </w:p>
          <w:p w14:paraId="2D980FEE" w14:textId="77777777" w:rsidR="005661F1" w:rsidRPr="006560D9" w:rsidRDefault="005661F1" w:rsidP="005661F1">
            <w:pPr>
              <w:pStyle w:val="PlainText"/>
              <w:tabs>
                <w:tab w:val="left" w:pos="1451"/>
              </w:tabs>
              <w:spacing w:before="120" w:after="120"/>
              <w:ind w:left="1451" w:right="101"/>
              <w:jc w:val="both"/>
              <w:rPr>
                <w:rFonts w:ascii="Arial" w:hAnsi="Arial" w:cs="Arial"/>
                <w:sz w:val="22"/>
                <w:szCs w:val="22"/>
                <w:lang w:val="en-US" w:bidi="ar-SA"/>
              </w:rPr>
            </w:pPr>
            <w:r w:rsidRPr="006560D9">
              <w:rPr>
                <w:rFonts w:ascii="Arial" w:hAnsi="Arial" w:cs="Arial"/>
                <w:sz w:val="22"/>
                <w:szCs w:val="22"/>
                <w:lang w:val="en-US" w:bidi="ar-SA"/>
              </w:rPr>
              <w:t>In case of a successful bidder, if it is established that the Bidder has not complied with terms of aforesaid ITB Clause, during execution of contract, this would be a sufficient ground for immediate termination of the contract as per GCC Clause titled ‘Termination for Contractor’s Default’ and shall be dealt accordingly.</w:t>
            </w:r>
          </w:p>
        </w:tc>
      </w:tr>
      <w:tr w:rsidR="005661F1" w:rsidRPr="000469E7" w14:paraId="28CFB219" w14:textId="77777777" w:rsidTr="008F6967">
        <w:trPr>
          <w:trHeight w:val="332"/>
        </w:trPr>
        <w:tc>
          <w:tcPr>
            <w:tcW w:w="720" w:type="dxa"/>
            <w:tcBorders>
              <w:top w:val="single" w:sz="4" w:space="0" w:color="auto"/>
              <w:left w:val="single" w:sz="4" w:space="0" w:color="auto"/>
              <w:bottom w:val="single" w:sz="4" w:space="0" w:color="auto"/>
              <w:right w:val="single" w:sz="4" w:space="0" w:color="auto"/>
            </w:tcBorders>
          </w:tcPr>
          <w:p w14:paraId="3DDBD740" w14:textId="77777777" w:rsidR="005661F1" w:rsidRPr="00135019" w:rsidRDefault="005661F1" w:rsidP="005661F1">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t>22.0</w:t>
            </w:r>
          </w:p>
        </w:tc>
        <w:tc>
          <w:tcPr>
            <w:tcW w:w="1350" w:type="dxa"/>
            <w:tcBorders>
              <w:top w:val="single" w:sz="4" w:space="0" w:color="auto"/>
              <w:left w:val="single" w:sz="4" w:space="0" w:color="auto"/>
              <w:bottom w:val="single" w:sz="4" w:space="0" w:color="auto"/>
              <w:right w:val="single" w:sz="4" w:space="0" w:color="auto"/>
            </w:tcBorders>
          </w:tcPr>
          <w:p w14:paraId="35DD9575" w14:textId="77777777" w:rsidR="005661F1" w:rsidRPr="00577F53" w:rsidRDefault="005661F1" w:rsidP="005661F1">
            <w:pPr>
              <w:pStyle w:val="contract"/>
              <w:tabs>
                <w:tab w:val="clear" w:pos="-1440"/>
                <w:tab w:val="clear" w:pos="-720"/>
                <w:tab w:val="clear" w:pos="1008"/>
                <w:tab w:val="clear" w:pos="1728"/>
                <w:tab w:val="clear" w:pos="2448"/>
                <w:tab w:val="clear" w:pos="3168"/>
              </w:tabs>
              <w:spacing w:line="240" w:lineRule="auto"/>
              <w:rPr>
                <w:rFonts w:cs="Arial"/>
                <w:color w:val="002060"/>
                <w:szCs w:val="22"/>
              </w:rPr>
            </w:pPr>
            <w:r w:rsidRPr="00577F53">
              <w:rPr>
                <w:rFonts w:cs="Arial"/>
                <w:color w:val="002060"/>
                <w:szCs w:val="22"/>
              </w:rPr>
              <w:t>ITB 11.1.1 [A] (b) (i)</w:t>
            </w:r>
          </w:p>
          <w:p w14:paraId="10BB6FDD" w14:textId="77777777" w:rsidR="005661F1" w:rsidRPr="00577F53" w:rsidRDefault="005661F1" w:rsidP="005661F1">
            <w:pPr>
              <w:jc w:val="center"/>
              <w:rPr>
                <w:color w:val="002060"/>
                <w:lang w:val="en-US"/>
              </w:rPr>
            </w:pPr>
          </w:p>
        </w:tc>
        <w:tc>
          <w:tcPr>
            <w:tcW w:w="7938" w:type="dxa"/>
            <w:tcBorders>
              <w:top w:val="single" w:sz="4" w:space="0" w:color="auto"/>
              <w:left w:val="single" w:sz="4" w:space="0" w:color="auto"/>
              <w:bottom w:val="single" w:sz="4" w:space="0" w:color="auto"/>
              <w:right w:val="single" w:sz="4" w:space="0" w:color="auto"/>
            </w:tcBorders>
          </w:tcPr>
          <w:p w14:paraId="01BF3A45" w14:textId="77777777" w:rsidR="005661F1" w:rsidRPr="00577F53" w:rsidRDefault="005661F1" w:rsidP="005661F1">
            <w:pPr>
              <w:pStyle w:val="contract"/>
              <w:tabs>
                <w:tab w:val="clear" w:pos="-1440"/>
                <w:tab w:val="clear" w:pos="-720"/>
                <w:tab w:val="clear" w:pos="1008"/>
                <w:tab w:val="clear" w:pos="1728"/>
                <w:tab w:val="clear" w:pos="2448"/>
                <w:tab w:val="clear" w:pos="3168"/>
              </w:tabs>
              <w:spacing w:line="240" w:lineRule="auto"/>
              <w:rPr>
                <w:rFonts w:cs="Arial"/>
                <w:color w:val="002060"/>
                <w:szCs w:val="22"/>
              </w:rPr>
            </w:pPr>
            <w:r w:rsidRPr="00577F53">
              <w:rPr>
                <w:rFonts w:cs="Arial"/>
                <w:color w:val="002060"/>
                <w:szCs w:val="22"/>
              </w:rPr>
              <w:t>Following shall be added under ITB 11.1.1 [A] (b) (i)</w:t>
            </w:r>
          </w:p>
          <w:p w14:paraId="202B1966" w14:textId="77777777" w:rsidR="005661F1" w:rsidRPr="00577F53" w:rsidRDefault="005661F1" w:rsidP="005661F1">
            <w:pPr>
              <w:autoSpaceDE w:val="0"/>
              <w:autoSpaceDN w:val="0"/>
              <w:adjustRightInd w:val="0"/>
              <w:spacing w:after="0"/>
              <w:jc w:val="both"/>
              <w:rPr>
                <w:rFonts w:ascii="Arial" w:eastAsia="Calibri" w:hAnsi="Arial" w:cs="Arial"/>
                <w:color w:val="002060"/>
                <w:lang w:val="en-US"/>
              </w:rPr>
            </w:pPr>
          </w:p>
          <w:p w14:paraId="307A179A" w14:textId="77777777" w:rsidR="005661F1" w:rsidRPr="00577F53" w:rsidRDefault="005661F1" w:rsidP="005661F1">
            <w:pPr>
              <w:autoSpaceDE w:val="0"/>
              <w:autoSpaceDN w:val="0"/>
              <w:adjustRightInd w:val="0"/>
              <w:spacing w:after="0"/>
              <w:jc w:val="both"/>
              <w:rPr>
                <w:rFonts w:ascii="Arial" w:eastAsia="Calibri" w:hAnsi="Arial" w:cs="Arial"/>
                <w:color w:val="002060"/>
                <w:lang w:val="en-US"/>
              </w:rPr>
            </w:pPr>
            <w:r w:rsidRPr="00577F53">
              <w:rPr>
                <w:rFonts w:ascii="Arial" w:eastAsia="Calibri" w:hAnsi="Arial" w:cs="Arial"/>
                <w:color w:val="002060"/>
                <w:lang w:val="en-US"/>
              </w:rPr>
              <w:t xml:space="preserve">Regarding submission of Power of Attorney, Bidder shall be required to upload scanned copy of the Power of Attorney of the Bidder / Collaborator(s) / JV partners, as applicable, along with the Authority of the person issuing the Power of Attorney, along with the bid on the GePNIC / e-tender portal. </w:t>
            </w:r>
          </w:p>
          <w:p w14:paraId="56E84C9B" w14:textId="77777777" w:rsidR="005661F1" w:rsidRPr="00577F53" w:rsidRDefault="005661F1" w:rsidP="005661F1">
            <w:pPr>
              <w:autoSpaceDE w:val="0"/>
              <w:autoSpaceDN w:val="0"/>
              <w:adjustRightInd w:val="0"/>
              <w:spacing w:after="0"/>
              <w:jc w:val="both"/>
              <w:rPr>
                <w:rFonts w:ascii="Arial" w:eastAsia="Calibri" w:hAnsi="Arial" w:cs="Arial"/>
                <w:color w:val="002060"/>
                <w:lang w:val="en-US"/>
              </w:rPr>
            </w:pPr>
          </w:p>
        </w:tc>
      </w:tr>
      <w:tr w:rsidR="005661F1" w:rsidRPr="000469E7" w14:paraId="1445EEB2" w14:textId="77777777" w:rsidTr="008F6967">
        <w:trPr>
          <w:trHeight w:val="332"/>
        </w:trPr>
        <w:tc>
          <w:tcPr>
            <w:tcW w:w="720" w:type="dxa"/>
            <w:tcBorders>
              <w:top w:val="single" w:sz="4" w:space="0" w:color="auto"/>
              <w:left w:val="single" w:sz="4" w:space="0" w:color="auto"/>
              <w:bottom w:val="single" w:sz="4" w:space="0" w:color="auto"/>
              <w:right w:val="single" w:sz="4" w:space="0" w:color="auto"/>
            </w:tcBorders>
          </w:tcPr>
          <w:p w14:paraId="42F0301D" w14:textId="77777777" w:rsidR="005661F1" w:rsidRPr="00135019" w:rsidRDefault="005661F1" w:rsidP="005661F1">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t>23</w:t>
            </w:r>
            <w:r w:rsidRPr="00135019">
              <w:rPr>
                <w:rFonts w:cs="Arial"/>
                <w:szCs w:val="22"/>
              </w:rPr>
              <w:t>.0</w:t>
            </w:r>
          </w:p>
        </w:tc>
        <w:tc>
          <w:tcPr>
            <w:tcW w:w="1350" w:type="dxa"/>
            <w:tcBorders>
              <w:top w:val="single" w:sz="4" w:space="0" w:color="auto"/>
              <w:left w:val="single" w:sz="4" w:space="0" w:color="auto"/>
              <w:bottom w:val="single" w:sz="4" w:space="0" w:color="auto"/>
              <w:right w:val="single" w:sz="4" w:space="0" w:color="auto"/>
            </w:tcBorders>
          </w:tcPr>
          <w:p w14:paraId="1372A9DF" w14:textId="77777777" w:rsidR="005661F1" w:rsidRPr="00085891" w:rsidRDefault="005661F1" w:rsidP="005661F1">
            <w:pPr>
              <w:pStyle w:val="contract"/>
              <w:tabs>
                <w:tab w:val="clear" w:pos="-1440"/>
                <w:tab w:val="clear" w:pos="-720"/>
                <w:tab w:val="clear" w:pos="1008"/>
                <w:tab w:val="clear" w:pos="1728"/>
                <w:tab w:val="clear" w:pos="2448"/>
                <w:tab w:val="clear" w:pos="3168"/>
              </w:tabs>
              <w:spacing w:line="240" w:lineRule="auto"/>
              <w:rPr>
                <w:rFonts w:cs="Arial"/>
                <w:color w:val="002060"/>
                <w:szCs w:val="22"/>
              </w:rPr>
            </w:pPr>
            <w:r w:rsidRPr="00085891">
              <w:rPr>
                <w:rFonts w:cs="Arial"/>
                <w:color w:val="002060"/>
                <w:szCs w:val="22"/>
                <w:lang w:val="en-IN" w:eastAsia="en-IN" w:bidi="hi-IN"/>
              </w:rPr>
              <w:t xml:space="preserve">ITB clause </w:t>
            </w:r>
            <w:r w:rsidRPr="00085891">
              <w:rPr>
                <w:rFonts w:cs="Arial"/>
                <w:color w:val="002060"/>
                <w:lang w:val="en-IN" w:eastAsia="en-IN" w:bidi="hi-IN"/>
              </w:rPr>
              <w:lastRenderedPageBreak/>
              <w:t>23.4</w:t>
            </w:r>
          </w:p>
        </w:tc>
        <w:tc>
          <w:tcPr>
            <w:tcW w:w="7938" w:type="dxa"/>
            <w:tcBorders>
              <w:top w:val="single" w:sz="4" w:space="0" w:color="auto"/>
              <w:left w:val="single" w:sz="4" w:space="0" w:color="auto"/>
              <w:bottom w:val="single" w:sz="4" w:space="0" w:color="auto"/>
              <w:right w:val="single" w:sz="4" w:space="0" w:color="auto"/>
            </w:tcBorders>
          </w:tcPr>
          <w:p w14:paraId="30EB819E" w14:textId="77777777" w:rsidR="005661F1" w:rsidRPr="00B567D4" w:rsidRDefault="005661F1" w:rsidP="005661F1">
            <w:pPr>
              <w:autoSpaceDE w:val="0"/>
              <w:autoSpaceDN w:val="0"/>
              <w:adjustRightInd w:val="0"/>
              <w:spacing w:after="0" w:line="240" w:lineRule="auto"/>
              <w:jc w:val="both"/>
              <w:rPr>
                <w:rFonts w:ascii="Arial" w:eastAsia="Calibri" w:hAnsi="Arial" w:cs="Arial"/>
                <w:color w:val="002060"/>
                <w:lang w:val="en-IN" w:eastAsia="en-IN" w:bidi="hi-IN"/>
              </w:rPr>
            </w:pPr>
            <w:r w:rsidRPr="00B567D4">
              <w:rPr>
                <w:rFonts w:ascii="Arial" w:eastAsia="Calibri" w:hAnsi="Arial" w:cs="Arial"/>
                <w:color w:val="002060"/>
                <w:lang w:val="en-IN" w:eastAsia="en-IN" w:bidi="hi-IN"/>
              </w:rPr>
              <w:lastRenderedPageBreak/>
              <w:t>ITB clause 23.4 shall be read as under:</w:t>
            </w:r>
          </w:p>
          <w:p w14:paraId="55D84750" w14:textId="77777777" w:rsidR="005661F1" w:rsidRPr="00B567D4" w:rsidRDefault="005661F1" w:rsidP="005661F1">
            <w:pPr>
              <w:autoSpaceDE w:val="0"/>
              <w:autoSpaceDN w:val="0"/>
              <w:adjustRightInd w:val="0"/>
              <w:spacing w:after="0" w:line="240" w:lineRule="auto"/>
              <w:rPr>
                <w:rFonts w:ascii="Arial" w:eastAsia="Calibri" w:hAnsi="Arial" w:cs="Arial"/>
                <w:b/>
                <w:bCs/>
                <w:color w:val="002060"/>
                <w:lang w:val="en-IN" w:eastAsia="en-IN" w:bidi="hi-IN"/>
              </w:rPr>
            </w:pPr>
          </w:p>
          <w:p w14:paraId="6534BBC0" w14:textId="77777777" w:rsidR="005661F1" w:rsidRPr="00B567D4" w:rsidRDefault="005661F1" w:rsidP="005661F1">
            <w:pPr>
              <w:autoSpaceDE w:val="0"/>
              <w:autoSpaceDN w:val="0"/>
              <w:adjustRightInd w:val="0"/>
              <w:spacing w:after="0" w:line="240" w:lineRule="auto"/>
              <w:rPr>
                <w:rFonts w:ascii="Arial" w:eastAsia="Calibri" w:hAnsi="Arial" w:cs="Arial"/>
                <w:b/>
                <w:bCs/>
                <w:color w:val="002060"/>
                <w:lang w:val="en-IN" w:eastAsia="en-IN" w:bidi="hi-IN"/>
              </w:rPr>
            </w:pPr>
            <w:r w:rsidRPr="00B567D4">
              <w:rPr>
                <w:rFonts w:ascii="Arial" w:eastAsia="Calibri" w:hAnsi="Arial" w:cs="Arial"/>
                <w:b/>
                <w:bCs/>
                <w:color w:val="002060"/>
                <w:lang w:val="en-IN" w:eastAsia="en-IN" w:bidi="hi-IN"/>
              </w:rPr>
              <w:t>23.4 ABNORMALLY HIGH OR LOW RATED ITEMS</w:t>
            </w:r>
          </w:p>
          <w:p w14:paraId="33139FF9" w14:textId="77777777" w:rsidR="005661F1" w:rsidRPr="00B567D4" w:rsidRDefault="005661F1" w:rsidP="005661F1">
            <w:pPr>
              <w:autoSpaceDE w:val="0"/>
              <w:autoSpaceDN w:val="0"/>
              <w:adjustRightInd w:val="0"/>
              <w:spacing w:after="0" w:line="240" w:lineRule="auto"/>
              <w:rPr>
                <w:rFonts w:ascii="Arial" w:eastAsia="Calibri" w:hAnsi="Arial" w:cs="Arial"/>
                <w:b/>
                <w:bCs/>
                <w:color w:val="002060"/>
                <w:lang w:val="en-IN" w:eastAsia="en-IN" w:bidi="hi-IN"/>
              </w:rPr>
            </w:pPr>
          </w:p>
          <w:p w14:paraId="12ECEA87" w14:textId="77777777" w:rsidR="005661F1" w:rsidRPr="00B567D4" w:rsidRDefault="005661F1" w:rsidP="005661F1">
            <w:pPr>
              <w:autoSpaceDE w:val="0"/>
              <w:autoSpaceDN w:val="0"/>
              <w:adjustRightInd w:val="0"/>
              <w:spacing w:after="0" w:line="240" w:lineRule="auto"/>
              <w:jc w:val="both"/>
              <w:rPr>
                <w:rFonts w:ascii="Arial" w:eastAsia="Calibri" w:hAnsi="Arial" w:cs="Arial"/>
                <w:color w:val="002060"/>
                <w:lang w:val="en-IN" w:eastAsia="en-IN" w:bidi="hi-IN"/>
              </w:rPr>
            </w:pPr>
            <w:r w:rsidRPr="00B567D4">
              <w:rPr>
                <w:rFonts w:ascii="Arial" w:eastAsia="Calibri" w:hAnsi="Arial" w:cs="Arial"/>
                <w:color w:val="002060"/>
                <w:lang w:val="en-IN" w:eastAsia="en-IN" w:bidi="hi-IN"/>
              </w:rPr>
              <w:t>23.4.1 If the rates/prices quoted by the successful bidder for certain items of the Bill of Quantities (wherever such rates/prices have been called for in the bids) are found to be having a variation of +/-25% or above in relation to Employer’s estimate of the cost of work to be performed under the contract, then such items of works shall be identified as abnormally high rate (AHR) or abnormally low rate (ALR).</w:t>
            </w:r>
          </w:p>
          <w:p w14:paraId="25EDF311" w14:textId="77777777" w:rsidR="005661F1" w:rsidRPr="00B567D4" w:rsidRDefault="005661F1" w:rsidP="005661F1">
            <w:pPr>
              <w:autoSpaceDE w:val="0"/>
              <w:autoSpaceDN w:val="0"/>
              <w:adjustRightInd w:val="0"/>
              <w:spacing w:after="0" w:line="240" w:lineRule="auto"/>
              <w:jc w:val="both"/>
              <w:rPr>
                <w:rFonts w:ascii="Arial" w:eastAsia="Calibri" w:hAnsi="Arial" w:cs="Arial"/>
                <w:color w:val="002060"/>
                <w:lang w:val="en-IN" w:eastAsia="en-IN" w:bidi="hi-IN"/>
              </w:rPr>
            </w:pPr>
          </w:p>
          <w:p w14:paraId="3492AB98" w14:textId="77777777" w:rsidR="005661F1" w:rsidRPr="00B567D4" w:rsidRDefault="005661F1" w:rsidP="005661F1">
            <w:pPr>
              <w:autoSpaceDE w:val="0"/>
              <w:autoSpaceDN w:val="0"/>
              <w:adjustRightInd w:val="0"/>
              <w:spacing w:after="0" w:line="240" w:lineRule="auto"/>
              <w:jc w:val="both"/>
              <w:rPr>
                <w:rFonts w:ascii="Arial" w:eastAsia="Calibri" w:hAnsi="Arial" w:cs="Arial"/>
                <w:color w:val="002060"/>
                <w:lang w:val="en-IN" w:eastAsia="en-IN" w:bidi="hi-IN"/>
              </w:rPr>
            </w:pPr>
            <w:r w:rsidRPr="00B567D4">
              <w:rPr>
                <w:rFonts w:ascii="Arial" w:eastAsia="Calibri" w:hAnsi="Arial" w:cs="Arial"/>
                <w:color w:val="002060"/>
                <w:lang w:val="en-IN" w:eastAsia="en-IN" w:bidi="hi-IN"/>
              </w:rPr>
              <w:t>23.4.2 After evaluation of the rates/prices analysis which includes early cash flow analysis, Employer/NTPC may require the successful bidder to provide a suitable undertaking to execute the items of works including the ALR items and complete the entire work under the contract.</w:t>
            </w:r>
          </w:p>
          <w:p w14:paraId="79CDA694" w14:textId="77777777" w:rsidR="005661F1" w:rsidRPr="00B567D4" w:rsidRDefault="005661F1" w:rsidP="005661F1">
            <w:pPr>
              <w:autoSpaceDE w:val="0"/>
              <w:autoSpaceDN w:val="0"/>
              <w:adjustRightInd w:val="0"/>
              <w:spacing w:after="0" w:line="240" w:lineRule="auto"/>
              <w:jc w:val="both"/>
              <w:rPr>
                <w:rFonts w:ascii="Arial" w:eastAsia="Calibri" w:hAnsi="Arial" w:cs="Arial"/>
                <w:color w:val="002060"/>
                <w:lang w:val="en-IN" w:eastAsia="en-IN" w:bidi="hi-IN"/>
              </w:rPr>
            </w:pPr>
          </w:p>
          <w:p w14:paraId="617C7D17" w14:textId="77777777" w:rsidR="005661F1" w:rsidRPr="00B567D4" w:rsidRDefault="005661F1" w:rsidP="005661F1">
            <w:pPr>
              <w:autoSpaceDE w:val="0"/>
              <w:autoSpaceDN w:val="0"/>
              <w:adjustRightInd w:val="0"/>
              <w:spacing w:after="0" w:line="240" w:lineRule="auto"/>
              <w:jc w:val="both"/>
              <w:rPr>
                <w:rFonts w:ascii="Arial" w:eastAsia="Calibri" w:hAnsi="Arial" w:cs="Arial"/>
                <w:color w:val="002060"/>
                <w:lang w:val="en-IN" w:eastAsia="en-IN" w:bidi="hi-IN"/>
              </w:rPr>
            </w:pPr>
            <w:r w:rsidRPr="00B567D4">
              <w:rPr>
                <w:rFonts w:ascii="Arial" w:eastAsia="Calibri" w:hAnsi="Arial" w:cs="Arial"/>
                <w:color w:val="002060"/>
                <w:lang w:val="en-IN" w:eastAsia="en-IN" w:bidi="hi-IN"/>
              </w:rPr>
              <w:t>Further, the Employer may invite the successful bidder for discussions/tie ups to safeguard the interest of the Employer/NTPC and ensure that the Bidder executes the ALR items of works and completes the entire work under the contract.</w:t>
            </w:r>
          </w:p>
          <w:p w14:paraId="7FD7C8F9" w14:textId="77777777" w:rsidR="005661F1" w:rsidRPr="00B567D4" w:rsidRDefault="005661F1" w:rsidP="005661F1">
            <w:pPr>
              <w:autoSpaceDE w:val="0"/>
              <w:autoSpaceDN w:val="0"/>
              <w:adjustRightInd w:val="0"/>
              <w:spacing w:after="0" w:line="240" w:lineRule="auto"/>
              <w:jc w:val="both"/>
              <w:rPr>
                <w:rFonts w:ascii="Arial" w:eastAsia="Calibri" w:hAnsi="Arial" w:cs="Arial"/>
                <w:color w:val="002060"/>
                <w:lang w:val="en-IN" w:eastAsia="en-IN" w:bidi="hi-IN"/>
              </w:rPr>
            </w:pPr>
          </w:p>
        </w:tc>
      </w:tr>
      <w:tr w:rsidR="005661F1" w:rsidRPr="000469E7" w14:paraId="1964DD05" w14:textId="77777777" w:rsidTr="008F6967">
        <w:trPr>
          <w:trHeight w:val="332"/>
        </w:trPr>
        <w:tc>
          <w:tcPr>
            <w:tcW w:w="720" w:type="dxa"/>
            <w:tcBorders>
              <w:top w:val="single" w:sz="4" w:space="0" w:color="auto"/>
              <w:left w:val="single" w:sz="4" w:space="0" w:color="auto"/>
              <w:bottom w:val="single" w:sz="4" w:space="0" w:color="auto"/>
              <w:right w:val="single" w:sz="4" w:space="0" w:color="auto"/>
            </w:tcBorders>
          </w:tcPr>
          <w:p w14:paraId="59E2EE6A" w14:textId="77777777" w:rsidR="005661F1" w:rsidRPr="000469E7" w:rsidRDefault="005661F1" w:rsidP="005661F1">
            <w:pPr>
              <w:pStyle w:val="contract"/>
              <w:tabs>
                <w:tab w:val="clear" w:pos="-1440"/>
                <w:tab w:val="clear" w:pos="-720"/>
                <w:tab w:val="clear" w:pos="1008"/>
                <w:tab w:val="clear" w:pos="1728"/>
                <w:tab w:val="clear" w:pos="2448"/>
                <w:tab w:val="clear" w:pos="3168"/>
              </w:tabs>
              <w:spacing w:line="240" w:lineRule="auto"/>
              <w:rPr>
                <w:rFonts w:cs="Arial"/>
                <w:szCs w:val="22"/>
              </w:rPr>
            </w:pPr>
            <w:r>
              <w:rPr>
                <w:rFonts w:cs="Arial"/>
                <w:szCs w:val="22"/>
              </w:rPr>
              <w:lastRenderedPageBreak/>
              <w:t>24.0</w:t>
            </w:r>
          </w:p>
        </w:tc>
        <w:tc>
          <w:tcPr>
            <w:tcW w:w="1350" w:type="dxa"/>
            <w:tcBorders>
              <w:top w:val="single" w:sz="4" w:space="0" w:color="auto"/>
              <w:left w:val="single" w:sz="4" w:space="0" w:color="auto"/>
              <w:bottom w:val="single" w:sz="4" w:space="0" w:color="auto"/>
              <w:right w:val="single" w:sz="4" w:space="0" w:color="auto"/>
            </w:tcBorders>
          </w:tcPr>
          <w:p w14:paraId="71E14AD8" w14:textId="77777777" w:rsidR="005661F1" w:rsidRPr="000469E7" w:rsidRDefault="005661F1" w:rsidP="005661F1">
            <w:pPr>
              <w:pStyle w:val="contract"/>
              <w:tabs>
                <w:tab w:val="clear" w:pos="-1440"/>
                <w:tab w:val="clear" w:pos="-720"/>
                <w:tab w:val="clear" w:pos="1008"/>
                <w:tab w:val="clear" w:pos="1728"/>
                <w:tab w:val="clear" w:pos="2448"/>
                <w:tab w:val="clear" w:pos="3168"/>
                <w:tab w:val="left" w:pos="751"/>
              </w:tabs>
              <w:spacing w:line="240" w:lineRule="auto"/>
              <w:jc w:val="both"/>
              <w:rPr>
                <w:rFonts w:cs="Arial"/>
                <w:color w:val="002060"/>
                <w:szCs w:val="22"/>
              </w:rPr>
            </w:pPr>
            <w:r w:rsidRPr="000469E7">
              <w:rPr>
                <w:rFonts w:cs="Arial"/>
                <w:color w:val="002060"/>
                <w:szCs w:val="22"/>
              </w:rPr>
              <w:t>ITB Clause 27.1.1 &amp; 27.1.2</w:t>
            </w:r>
          </w:p>
        </w:tc>
        <w:tc>
          <w:tcPr>
            <w:tcW w:w="7938" w:type="dxa"/>
            <w:tcBorders>
              <w:top w:val="single" w:sz="4" w:space="0" w:color="auto"/>
              <w:left w:val="single" w:sz="4" w:space="0" w:color="auto"/>
              <w:bottom w:val="single" w:sz="4" w:space="0" w:color="auto"/>
              <w:right w:val="single" w:sz="4" w:space="0" w:color="auto"/>
            </w:tcBorders>
          </w:tcPr>
          <w:p w14:paraId="6B0147B6" w14:textId="77777777" w:rsidR="005661F1" w:rsidRPr="001C384A" w:rsidRDefault="005661F1" w:rsidP="005661F1">
            <w:pPr>
              <w:autoSpaceDE w:val="0"/>
              <w:autoSpaceDN w:val="0"/>
              <w:adjustRightInd w:val="0"/>
              <w:spacing w:after="0" w:line="240" w:lineRule="auto"/>
              <w:jc w:val="both"/>
              <w:rPr>
                <w:rFonts w:ascii="Arial" w:eastAsia="Calibri" w:hAnsi="Arial" w:cs="Arial"/>
                <w:color w:val="002060"/>
                <w:lang w:val="en-IN" w:eastAsia="en-IN" w:bidi="hi-IN"/>
              </w:rPr>
            </w:pPr>
            <w:r w:rsidRPr="001C384A">
              <w:rPr>
                <w:rFonts w:ascii="Arial" w:eastAsia="Calibri" w:hAnsi="Arial" w:cs="Arial"/>
                <w:color w:val="002060"/>
                <w:lang w:val="en-IN" w:eastAsia="en-IN" w:bidi="hi-IN"/>
              </w:rPr>
              <w:t>ITB clause 27.1.1 &amp; 27.1.2 shall be read as under:</w:t>
            </w:r>
          </w:p>
          <w:p w14:paraId="2B290C13" w14:textId="77777777" w:rsidR="005661F1" w:rsidRPr="001C384A" w:rsidRDefault="005661F1" w:rsidP="005661F1">
            <w:pPr>
              <w:autoSpaceDE w:val="0"/>
              <w:autoSpaceDN w:val="0"/>
              <w:adjustRightInd w:val="0"/>
              <w:spacing w:after="0" w:line="240" w:lineRule="auto"/>
              <w:jc w:val="both"/>
              <w:rPr>
                <w:rFonts w:ascii="Arial" w:eastAsia="Calibri" w:hAnsi="Arial" w:cs="Arial"/>
                <w:color w:val="002060"/>
                <w:lang w:val="en-IN" w:eastAsia="en-IN" w:bidi="hi-IN"/>
              </w:rPr>
            </w:pPr>
          </w:p>
          <w:p w14:paraId="60C11196" w14:textId="577CE31B" w:rsidR="005661F1" w:rsidRPr="001C384A" w:rsidRDefault="005661F1" w:rsidP="005661F1">
            <w:pPr>
              <w:autoSpaceDE w:val="0"/>
              <w:autoSpaceDN w:val="0"/>
              <w:adjustRightInd w:val="0"/>
              <w:spacing w:after="0" w:line="240" w:lineRule="auto"/>
              <w:jc w:val="both"/>
              <w:rPr>
                <w:rFonts w:ascii="Arial" w:eastAsia="Calibri" w:hAnsi="Arial" w:cs="Arial"/>
                <w:color w:val="002060"/>
                <w:lang w:val="en-IN" w:eastAsia="en-IN" w:bidi="hi-IN"/>
              </w:rPr>
            </w:pPr>
            <w:r w:rsidRPr="001C384A">
              <w:rPr>
                <w:rFonts w:ascii="Arial" w:eastAsia="Calibri" w:hAnsi="Arial" w:cs="Arial"/>
                <w:color w:val="002060"/>
                <w:lang w:val="en-IN" w:eastAsia="en-IN" w:bidi="hi-IN"/>
              </w:rPr>
              <w:t xml:space="preserve">27.1.1 Within forty five (45) days from the date of Letter of Award or prior to release of Ist RA bill/Mobilization advance whichever is earlier, the successful Bidder shall furnish to the Employer a Contract Performance Guarantee (CPG) towards faithful performance of the Contract for an amount equivalent to </w:t>
            </w:r>
            <w:r w:rsidR="00177580">
              <w:rPr>
                <w:rFonts w:ascii="Arial" w:eastAsia="Calibri" w:hAnsi="Arial" w:cs="Arial"/>
                <w:b/>
                <w:bCs/>
                <w:color w:val="002060"/>
                <w:lang w:val="en-IN" w:eastAsia="en-IN" w:bidi="hi-IN"/>
              </w:rPr>
              <w:t>10</w:t>
            </w:r>
            <w:r w:rsidRPr="001C384A">
              <w:rPr>
                <w:rFonts w:ascii="Arial" w:eastAsia="Calibri" w:hAnsi="Arial" w:cs="Arial"/>
                <w:b/>
                <w:bCs/>
                <w:color w:val="002060"/>
                <w:lang w:val="en-IN" w:eastAsia="en-IN" w:bidi="hi-IN"/>
              </w:rPr>
              <w:t xml:space="preserve">% </w:t>
            </w:r>
            <w:r w:rsidRPr="001C384A">
              <w:rPr>
                <w:rFonts w:ascii="Arial" w:eastAsia="Calibri" w:hAnsi="Arial" w:cs="Arial"/>
                <w:color w:val="002060"/>
                <w:lang w:val="en-IN" w:eastAsia="en-IN" w:bidi="hi-IN"/>
              </w:rPr>
              <w:t>of the Contract Price.</w:t>
            </w:r>
          </w:p>
          <w:p w14:paraId="69CC9BC7" w14:textId="77777777" w:rsidR="005661F1" w:rsidRPr="001C384A" w:rsidRDefault="005661F1" w:rsidP="005661F1">
            <w:pPr>
              <w:autoSpaceDE w:val="0"/>
              <w:autoSpaceDN w:val="0"/>
              <w:adjustRightInd w:val="0"/>
              <w:spacing w:after="0" w:line="240" w:lineRule="auto"/>
              <w:jc w:val="both"/>
              <w:rPr>
                <w:rFonts w:ascii="Arial" w:eastAsia="Calibri" w:hAnsi="Arial" w:cs="Arial"/>
                <w:color w:val="002060"/>
                <w:lang w:val="en-IN" w:eastAsia="en-IN" w:bidi="hi-IN"/>
              </w:rPr>
            </w:pPr>
          </w:p>
          <w:p w14:paraId="69811DE6" w14:textId="50E4764A" w:rsidR="005661F1" w:rsidRPr="000469E7" w:rsidRDefault="005661F1" w:rsidP="005661F1">
            <w:pPr>
              <w:autoSpaceDE w:val="0"/>
              <w:autoSpaceDN w:val="0"/>
              <w:adjustRightInd w:val="0"/>
              <w:spacing w:after="0" w:line="240" w:lineRule="auto"/>
              <w:jc w:val="both"/>
              <w:rPr>
                <w:rFonts w:ascii="Arial" w:eastAsia="Calibri" w:hAnsi="Arial" w:cs="Arial"/>
                <w:b/>
                <w:bCs/>
                <w:lang w:val="en-IN" w:eastAsia="en-IN" w:bidi="hi-IN"/>
              </w:rPr>
            </w:pPr>
            <w:r w:rsidRPr="001C384A">
              <w:rPr>
                <w:rFonts w:ascii="Arial" w:eastAsia="Calibri" w:hAnsi="Arial" w:cs="Arial"/>
                <w:color w:val="002060"/>
                <w:lang w:val="en-IN" w:eastAsia="en-IN" w:bidi="hi-IN"/>
              </w:rPr>
              <w:t xml:space="preserve">27.1.2 The successful Bidder also has the option to furnish an Initial Contract Performance Guarantee (ICPG) equivalent to a minimum of 2% of the Contract Price within forty five (45) days from the date of Letter of Award or prior to release of Ist RA bill/Mobilization advance whichever is earlier. In case of the successful Bidder who furnishes Initial Contract Performance Guarantee, the Employer shall at the time of making any payment to him for the work done under the Contract, deduct towards the Contract Performance Security an amount equivalent to </w:t>
            </w:r>
            <w:r w:rsidR="00177580">
              <w:rPr>
                <w:rFonts w:ascii="Arial" w:eastAsia="Calibri" w:hAnsi="Arial" w:cs="Arial"/>
                <w:b/>
                <w:bCs/>
                <w:color w:val="002060"/>
                <w:lang w:val="en-IN" w:eastAsia="en-IN" w:bidi="hi-IN"/>
              </w:rPr>
              <w:t>10</w:t>
            </w:r>
            <w:r w:rsidRPr="001C384A">
              <w:rPr>
                <w:rFonts w:ascii="Arial" w:eastAsia="Calibri" w:hAnsi="Arial" w:cs="Arial"/>
                <w:b/>
                <w:bCs/>
                <w:color w:val="002060"/>
                <w:lang w:val="en-IN" w:eastAsia="en-IN" w:bidi="hi-IN"/>
              </w:rPr>
              <w:t xml:space="preserve">% </w:t>
            </w:r>
            <w:r w:rsidRPr="001C384A">
              <w:rPr>
                <w:rFonts w:ascii="Arial" w:eastAsia="Calibri" w:hAnsi="Arial" w:cs="Arial"/>
                <w:color w:val="002060"/>
                <w:lang w:val="en-IN" w:eastAsia="en-IN" w:bidi="hi-IN"/>
              </w:rPr>
              <w:t xml:space="preserve">of the gross bill amount accepted for payment until the total amount of Contract Performance Security so deducted including the amount of Initial Contract Performance Guarantee becomes equal to </w:t>
            </w:r>
            <w:r w:rsidR="00177580">
              <w:rPr>
                <w:rFonts w:ascii="Arial" w:eastAsia="Calibri" w:hAnsi="Arial" w:cs="Arial"/>
                <w:b/>
                <w:bCs/>
                <w:color w:val="002060"/>
                <w:lang w:val="en-IN" w:eastAsia="en-IN" w:bidi="hi-IN"/>
              </w:rPr>
              <w:t>10</w:t>
            </w:r>
            <w:r w:rsidRPr="001C384A">
              <w:rPr>
                <w:rFonts w:ascii="Arial" w:eastAsia="Calibri" w:hAnsi="Arial" w:cs="Arial"/>
                <w:b/>
                <w:bCs/>
                <w:color w:val="002060"/>
                <w:lang w:val="en-IN" w:eastAsia="en-IN" w:bidi="hi-IN"/>
              </w:rPr>
              <w:t xml:space="preserve">% </w:t>
            </w:r>
            <w:r w:rsidRPr="001C384A">
              <w:rPr>
                <w:rFonts w:ascii="Arial" w:eastAsia="Calibri" w:hAnsi="Arial" w:cs="Arial"/>
                <w:color w:val="002060"/>
                <w:lang w:val="en-IN" w:eastAsia="en-IN" w:bidi="hi-IN"/>
              </w:rPr>
              <w:t>of the Contract Price.</w:t>
            </w:r>
          </w:p>
        </w:tc>
      </w:tr>
      <w:tr w:rsidR="005661F1" w:rsidRPr="000469E7" w14:paraId="4EA6B012" w14:textId="77777777" w:rsidTr="008F6967">
        <w:trPr>
          <w:trHeight w:val="332"/>
        </w:trPr>
        <w:tc>
          <w:tcPr>
            <w:tcW w:w="720" w:type="dxa"/>
            <w:tcBorders>
              <w:top w:val="single" w:sz="4" w:space="0" w:color="auto"/>
              <w:left w:val="single" w:sz="4" w:space="0" w:color="auto"/>
              <w:bottom w:val="single" w:sz="4" w:space="0" w:color="auto"/>
              <w:right w:val="single" w:sz="4" w:space="0" w:color="auto"/>
            </w:tcBorders>
          </w:tcPr>
          <w:p w14:paraId="4D7FC1D6" w14:textId="77777777" w:rsidR="005661F1" w:rsidRPr="00210752" w:rsidRDefault="005661F1" w:rsidP="005661F1">
            <w:pPr>
              <w:pStyle w:val="contract"/>
              <w:tabs>
                <w:tab w:val="clear" w:pos="-1440"/>
                <w:tab w:val="clear" w:pos="-720"/>
                <w:tab w:val="clear" w:pos="1008"/>
                <w:tab w:val="clear" w:pos="1728"/>
                <w:tab w:val="clear" w:pos="2448"/>
                <w:tab w:val="clear" w:pos="3168"/>
              </w:tabs>
              <w:spacing w:line="240" w:lineRule="auto"/>
              <w:rPr>
                <w:rFonts w:cs="Arial"/>
                <w:color w:val="002060"/>
                <w:szCs w:val="22"/>
              </w:rPr>
            </w:pPr>
            <w:r>
              <w:rPr>
                <w:rFonts w:cs="Arial"/>
                <w:color w:val="002060"/>
                <w:szCs w:val="22"/>
              </w:rPr>
              <w:t>25.0</w:t>
            </w:r>
          </w:p>
        </w:tc>
        <w:tc>
          <w:tcPr>
            <w:tcW w:w="1350" w:type="dxa"/>
            <w:tcBorders>
              <w:top w:val="single" w:sz="4" w:space="0" w:color="auto"/>
              <w:left w:val="single" w:sz="4" w:space="0" w:color="auto"/>
              <w:bottom w:val="single" w:sz="4" w:space="0" w:color="auto"/>
              <w:right w:val="single" w:sz="4" w:space="0" w:color="auto"/>
            </w:tcBorders>
          </w:tcPr>
          <w:p w14:paraId="393C1159" w14:textId="77777777" w:rsidR="005661F1" w:rsidRPr="00210752" w:rsidRDefault="005661F1" w:rsidP="005661F1">
            <w:pPr>
              <w:pStyle w:val="contract"/>
              <w:tabs>
                <w:tab w:val="clear" w:pos="-1440"/>
                <w:tab w:val="clear" w:pos="-720"/>
                <w:tab w:val="clear" w:pos="1008"/>
                <w:tab w:val="clear" w:pos="1728"/>
                <w:tab w:val="clear" w:pos="2448"/>
                <w:tab w:val="clear" w:pos="3168"/>
                <w:tab w:val="left" w:pos="751"/>
              </w:tabs>
              <w:spacing w:line="240" w:lineRule="auto"/>
              <w:jc w:val="both"/>
              <w:rPr>
                <w:rFonts w:cs="Arial"/>
                <w:b/>
                <w:bCs/>
                <w:color w:val="002060"/>
                <w:szCs w:val="22"/>
                <w:lang w:val="en-IN" w:eastAsia="en-IN" w:bidi="hi-IN"/>
              </w:rPr>
            </w:pPr>
            <w:r w:rsidRPr="00210752">
              <w:rPr>
                <w:rFonts w:cs="Arial"/>
                <w:color w:val="002060"/>
                <w:szCs w:val="22"/>
                <w:lang w:val="en-IN" w:eastAsia="en-IN" w:bidi="hi-IN"/>
              </w:rPr>
              <w:t>Annexure to BDS pertaining to List of Banks</w:t>
            </w:r>
          </w:p>
        </w:tc>
        <w:tc>
          <w:tcPr>
            <w:tcW w:w="7938" w:type="dxa"/>
            <w:tcBorders>
              <w:top w:val="single" w:sz="4" w:space="0" w:color="auto"/>
              <w:left w:val="single" w:sz="4" w:space="0" w:color="auto"/>
              <w:bottom w:val="single" w:sz="4" w:space="0" w:color="auto"/>
              <w:right w:val="single" w:sz="4" w:space="0" w:color="auto"/>
            </w:tcBorders>
          </w:tcPr>
          <w:p w14:paraId="50725EAB" w14:textId="77777777" w:rsidR="005661F1" w:rsidRPr="00210752" w:rsidRDefault="005661F1" w:rsidP="005661F1">
            <w:pPr>
              <w:autoSpaceDE w:val="0"/>
              <w:autoSpaceDN w:val="0"/>
              <w:adjustRightInd w:val="0"/>
              <w:spacing w:after="0" w:line="240" w:lineRule="auto"/>
              <w:jc w:val="both"/>
              <w:rPr>
                <w:rFonts w:ascii="Arial" w:eastAsia="Calibri" w:hAnsi="Arial" w:cs="Arial"/>
                <w:color w:val="002060"/>
                <w:lang w:val="en-IN" w:eastAsia="en-IN" w:bidi="hi-IN"/>
              </w:rPr>
            </w:pPr>
            <w:r w:rsidRPr="00210752">
              <w:rPr>
                <w:rFonts w:ascii="Arial" w:eastAsia="Calibri" w:hAnsi="Arial" w:cs="Arial"/>
                <w:color w:val="002060"/>
                <w:lang w:val="en-IN" w:eastAsia="en-IN" w:bidi="hi-IN"/>
              </w:rPr>
              <w:t>Annexure to BDS pertaining to List of Banks Acceptable for Submission of Bank Guarantee for Bid Security and NTPC letter dated 03.09.2014 to SBI I are not applicable.</w:t>
            </w:r>
          </w:p>
        </w:tc>
      </w:tr>
      <w:tr w:rsidR="00A91640" w:rsidRPr="000469E7" w14:paraId="4B10B520" w14:textId="77777777" w:rsidTr="008F6967">
        <w:trPr>
          <w:trHeight w:val="332"/>
        </w:trPr>
        <w:tc>
          <w:tcPr>
            <w:tcW w:w="720" w:type="dxa"/>
            <w:tcBorders>
              <w:top w:val="single" w:sz="4" w:space="0" w:color="auto"/>
              <w:left w:val="single" w:sz="4" w:space="0" w:color="auto"/>
              <w:bottom w:val="single" w:sz="4" w:space="0" w:color="auto"/>
              <w:right w:val="single" w:sz="4" w:space="0" w:color="auto"/>
            </w:tcBorders>
          </w:tcPr>
          <w:p w14:paraId="28EAAB85" w14:textId="4BF31D37" w:rsidR="00A91640" w:rsidRDefault="00A91640" w:rsidP="005661F1">
            <w:pPr>
              <w:pStyle w:val="contract"/>
              <w:tabs>
                <w:tab w:val="clear" w:pos="-1440"/>
                <w:tab w:val="clear" w:pos="-720"/>
                <w:tab w:val="clear" w:pos="1008"/>
                <w:tab w:val="clear" w:pos="1728"/>
                <w:tab w:val="clear" w:pos="2448"/>
                <w:tab w:val="clear" w:pos="3168"/>
              </w:tabs>
              <w:spacing w:line="240" w:lineRule="auto"/>
              <w:rPr>
                <w:rFonts w:cs="Arial"/>
                <w:color w:val="002060"/>
                <w:szCs w:val="22"/>
              </w:rPr>
            </w:pPr>
            <w:r>
              <w:rPr>
                <w:rFonts w:cs="Arial"/>
                <w:color w:val="002060"/>
                <w:szCs w:val="22"/>
              </w:rPr>
              <w:t>26.0</w:t>
            </w:r>
          </w:p>
        </w:tc>
        <w:tc>
          <w:tcPr>
            <w:tcW w:w="1350" w:type="dxa"/>
            <w:tcBorders>
              <w:top w:val="single" w:sz="4" w:space="0" w:color="auto"/>
              <w:left w:val="single" w:sz="4" w:space="0" w:color="auto"/>
              <w:bottom w:val="single" w:sz="4" w:space="0" w:color="auto"/>
              <w:right w:val="single" w:sz="4" w:space="0" w:color="auto"/>
            </w:tcBorders>
          </w:tcPr>
          <w:p w14:paraId="4DC2C91C" w14:textId="040CA009" w:rsidR="00A91640" w:rsidRPr="00210752" w:rsidRDefault="00A91640" w:rsidP="005661F1">
            <w:pPr>
              <w:pStyle w:val="contract"/>
              <w:tabs>
                <w:tab w:val="clear" w:pos="-1440"/>
                <w:tab w:val="clear" w:pos="-720"/>
                <w:tab w:val="clear" w:pos="1008"/>
                <w:tab w:val="clear" w:pos="1728"/>
                <w:tab w:val="clear" w:pos="2448"/>
                <w:tab w:val="clear" w:pos="3168"/>
                <w:tab w:val="left" w:pos="751"/>
              </w:tabs>
              <w:spacing w:line="240" w:lineRule="auto"/>
              <w:jc w:val="both"/>
              <w:rPr>
                <w:rFonts w:cs="Arial"/>
                <w:color w:val="002060"/>
                <w:szCs w:val="22"/>
                <w:lang w:val="en-IN" w:eastAsia="en-IN" w:bidi="hi-IN"/>
              </w:rPr>
            </w:pPr>
            <w:r>
              <w:rPr>
                <w:rFonts w:cs="Arial"/>
                <w:color w:val="00B1F1"/>
                <w:sz w:val="21"/>
                <w:szCs w:val="21"/>
                <w:lang w:val="en-IN"/>
              </w:rPr>
              <w:t xml:space="preserve">Treatment of Tie condition </w:t>
            </w:r>
            <w:r>
              <w:rPr>
                <w:rFonts w:cs="Arial"/>
                <w:color w:val="00B1F1"/>
                <w:sz w:val="21"/>
                <w:szCs w:val="21"/>
                <w:lang w:val="en-IN"/>
              </w:rPr>
              <w:lastRenderedPageBreak/>
              <w:t>(with respect to Evaluated Price):</w:t>
            </w:r>
          </w:p>
        </w:tc>
        <w:tc>
          <w:tcPr>
            <w:tcW w:w="7938" w:type="dxa"/>
            <w:tcBorders>
              <w:top w:val="single" w:sz="4" w:space="0" w:color="auto"/>
              <w:left w:val="single" w:sz="4" w:space="0" w:color="auto"/>
              <w:bottom w:val="single" w:sz="4" w:space="0" w:color="auto"/>
              <w:right w:val="single" w:sz="4" w:space="0" w:color="auto"/>
            </w:tcBorders>
          </w:tcPr>
          <w:p w14:paraId="4BF30951" w14:textId="77777777" w:rsidR="00A91640" w:rsidRDefault="00A91640" w:rsidP="00A91640">
            <w:pPr>
              <w:autoSpaceDE w:val="0"/>
              <w:autoSpaceDN w:val="0"/>
              <w:adjustRightInd w:val="0"/>
              <w:spacing w:after="0" w:line="240" w:lineRule="auto"/>
              <w:rPr>
                <w:rFonts w:ascii="Arial" w:eastAsia="Calibri" w:hAnsi="Arial" w:cs="Arial"/>
                <w:sz w:val="21"/>
                <w:szCs w:val="21"/>
                <w:lang w:val="en-IN"/>
              </w:rPr>
            </w:pPr>
            <w:r>
              <w:rPr>
                <w:rFonts w:ascii="Arial" w:eastAsia="Calibri" w:hAnsi="Arial" w:cs="Arial"/>
                <w:sz w:val="21"/>
                <w:szCs w:val="21"/>
                <w:lang w:val="en-IN"/>
              </w:rPr>
              <w:lastRenderedPageBreak/>
              <w:t>In case of a situation wherein there is tie amongst Bidders at L-1 position (with</w:t>
            </w:r>
          </w:p>
          <w:p w14:paraId="45B93F0B" w14:textId="77777777" w:rsidR="00A91640" w:rsidRDefault="00A91640" w:rsidP="00A91640">
            <w:pPr>
              <w:autoSpaceDE w:val="0"/>
              <w:autoSpaceDN w:val="0"/>
              <w:adjustRightInd w:val="0"/>
              <w:spacing w:after="0" w:line="240" w:lineRule="auto"/>
              <w:rPr>
                <w:rFonts w:ascii="Arial" w:eastAsia="Calibri" w:hAnsi="Arial" w:cs="Arial"/>
                <w:sz w:val="21"/>
                <w:szCs w:val="21"/>
                <w:lang w:val="en-IN"/>
              </w:rPr>
            </w:pPr>
            <w:r>
              <w:rPr>
                <w:rFonts w:ascii="Arial" w:eastAsia="Calibri" w:hAnsi="Arial" w:cs="Arial"/>
                <w:sz w:val="21"/>
                <w:szCs w:val="21"/>
                <w:lang w:val="en-IN"/>
              </w:rPr>
              <w:t>respect to Evaluated Bid Price as per the provisions of Bidding Documents), such</w:t>
            </w:r>
          </w:p>
          <w:p w14:paraId="6EB461EF" w14:textId="77777777" w:rsidR="00A91640" w:rsidRDefault="00A91640" w:rsidP="00A91640">
            <w:pPr>
              <w:autoSpaceDE w:val="0"/>
              <w:autoSpaceDN w:val="0"/>
              <w:adjustRightInd w:val="0"/>
              <w:spacing w:after="0" w:line="240" w:lineRule="auto"/>
              <w:rPr>
                <w:rFonts w:ascii="Arial" w:eastAsia="Calibri" w:hAnsi="Arial" w:cs="Arial"/>
                <w:sz w:val="21"/>
                <w:szCs w:val="21"/>
                <w:lang w:val="en-IN"/>
              </w:rPr>
            </w:pPr>
            <w:r>
              <w:rPr>
                <w:rFonts w:ascii="Arial" w:eastAsia="Calibri" w:hAnsi="Arial" w:cs="Arial"/>
                <w:sz w:val="21"/>
                <w:szCs w:val="21"/>
                <w:lang w:val="en-IN"/>
              </w:rPr>
              <w:t>Bidders (Two or more Bidders who are having same Evaluated Bid Price at L-1</w:t>
            </w:r>
          </w:p>
          <w:p w14:paraId="191DFEF8" w14:textId="77777777" w:rsidR="00A91640" w:rsidRDefault="00A91640" w:rsidP="00A91640">
            <w:pPr>
              <w:autoSpaceDE w:val="0"/>
              <w:autoSpaceDN w:val="0"/>
              <w:adjustRightInd w:val="0"/>
              <w:spacing w:after="0" w:line="240" w:lineRule="auto"/>
              <w:rPr>
                <w:rFonts w:ascii="Arial" w:eastAsia="Calibri" w:hAnsi="Arial" w:cs="Arial"/>
                <w:sz w:val="21"/>
                <w:szCs w:val="21"/>
                <w:lang w:val="en-IN"/>
              </w:rPr>
            </w:pPr>
            <w:r>
              <w:rPr>
                <w:rFonts w:ascii="Arial" w:eastAsia="Calibri" w:hAnsi="Arial" w:cs="Arial"/>
                <w:sz w:val="21"/>
                <w:szCs w:val="21"/>
                <w:lang w:val="en-IN"/>
              </w:rPr>
              <w:lastRenderedPageBreak/>
              <w:t>position) will be given an opportunity to offer further percentage (%) discount on</w:t>
            </w:r>
          </w:p>
          <w:p w14:paraId="2ECB2E5C" w14:textId="77777777" w:rsidR="00A91640" w:rsidRDefault="00A91640" w:rsidP="00A91640">
            <w:pPr>
              <w:autoSpaceDE w:val="0"/>
              <w:autoSpaceDN w:val="0"/>
              <w:adjustRightInd w:val="0"/>
              <w:spacing w:after="0" w:line="240" w:lineRule="auto"/>
              <w:rPr>
                <w:rFonts w:ascii="Arial" w:eastAsia="Calibri" w:hAnsi="Arial" w:cs="Arial"/>
                <w:sz w:val="21"/>
                <w:szCs w:val="21"/>
                <w:lang w:val="en-IN"/>
              </w:rPr>
            </w:pPr>
            <w:r>
              <w:rPr>
                <w:rFonts w:ascii="Arial" w:eastAsia="Calibri" w:hAnsi="Arial" w:cs="Arial"/>
                <w:sz w:val="21"/>
                <w:szCs w:val="21"/>
                <w:lang w:val="en-IN"/>
              </w:rPr>
              <w:t>their Evaluated Bid Price (on overall basis) by way of ‘Supplementary Price (%</w:t>
            </w:r>
          </w:p>
          <w:p w14:paraId="43BE5717" w14:textId="77777777" w:rsidR="00A91640" w:rsidRDefault="00A91640" w:rsidP="00A91640">
            <w:pPr>
              <w:autoSpaceDE w:val="0"/>
              <w:autoSpaceDN w:val="0"/>
              <w:adjustRightInd w:val="0"/>
              <w:spacing w:after="0" w:line="240" w:lineRule="auto"/>
              <w:rPr>
                <w:rFonts w:ascii="Arial" w:eastAsia="Calibri" w:hAnsi="Arial" w:cs="Arial"/>
                <w:sz w:val="21"/>
                <w:szCs w:val="21"/>
                <w:lang w:val="en-IN"/>
              </w:rPr>
            </w:pPr>
            <w:r>
              <w:rPr>
                <w:rFonts w:ascii="Arial" w:eastAsia="Calibri" w:hAnsi="Arial" w:cs="Arial"/>
                <w:sz w:val="21"/>
                <w:szCs w:val="21"/>
                <w:lang w:val="en-IN"/>
              </w:rPr>
              <w:t>Discount)’.</w:t>
            </w:r>
          </w:p>
          <w:p w14:paraId="781FD4C2" w14:textId="77777777" w:rsidR="00A91640" w:rsidRDefault="00A91640" w:rsidP="00A91640">
            <w:pPr>
              <w:autoSpaceDE w:val="0"/>
              <w:autoSpaceDN w:val="0"/>
              <w:adjustRightInd w:val="0"/>
              <w:spacing w:after="0" w:line="240" w:lineRule="auto"/>
              <w:rPr>
                <w:rFonts w:ascii="Arial" w:eastAsia="Calibri" w:hAnsi="Arial" w:cs="Arial"/>
                <w:sz w:val="21"/>
                <w:szCs w:val="21"/>
                <w:lang w:val="en-IN"/>
              </w:rPr>
            </w:pPr>
            <w:r>
              <w:rPr>
                <w:rFonts w:ascii="Arial" w:eastAsia="Calibri" w:hAnsi="Arial" w:cs="Arial"/>
                <w:sz w:val="21"/>
                <w:szCs w:val="21"/>
                <w:lang w:val="en-IN"/>
              </w:rPr>
              <w:t>The Revised Evaluated Prices after considering ‘Supplementary Price (%</w:t>
            </w:r>
          </w:p>
          <w:p w14:paraId="44AA0F10" w14:textId="78321AA6" w:rsidR="00A91640" w:rsidRPr="00210752" w:rsidRDefault="00A91640" w:rsidP="00A91640">
            <w:pPr>
              <w:autoSpaceDE w:val="0"/>
              <w:autoSpaceDN w:val="0"/>
              <w:adjustRightInd w:val="0"/>
              <w:spacing w:after="0" w:line="240" w:lineRule="auto"/>
              <w:jc w:val="both"/>
              <w:rPr>
                <w:rFonts w:ascii="Arial" w:eastAsia="Calibri" w:hAnsi="Arial" w:cs="Arial"/>
                <w:color w:val="002060"/>
                <w:lang w:val="en-IN" w:eastAsia="en-IN" w:bidi="hi-IN"/>
              </w:rPr>
            </w:pPr>
            <w:r>
              <w:rPr>
                <w:rFonts w:ascii="Arial" w:eastAsia="Calibri" w:hAnsi="Arial" w:cs="Arial"/>
                <w:sz w:val="21"/>
                <w:szCs w:val="21"/>
                <w:lang w:val="en-IN"/>
              </w:rPr>
              <w:t>Discount)’ shall be the basis for final ranking of Bidders for the purpose of award.</w:t>
            </w:r>
          </w:p>
        </w:tc>
      </w:tr>
      <w:tr w:rsidR="0009433D" w:rsidRPr="000469E7" w14:paraId="2FA0DB35" w14:textId="77777777" w:rsidTr="008F6967">
        <w:trPr>
          <w:trHeight w:val="332"/>
        </w:trPr>
        <w:tc>
          <w:tcPr>
            <w:tcW w:w="720" w:type="dxa"/>
            <w:tcBorders>
              <w:top w:val="single" w:sz="4" w:space="0" w:color="auto"/>
              <w:left w:val="single" w:sz="4" w:space="0" w:color="auto"/>
              <w:bottom w:val="single" w:sz="4" w:space="0" w:color="auto"/>
              <w:right w:val="single" w:sz="4" w:space="0" w:color="auto"/>
            </w:tcBorders>
          </w:tcPr>
          <w:p w14:paraId="52FF4EF9" w14:textId="4178518B" w:rsidR="0009433D" w:rsidRDefault="0009433D" w:rsidP="005661F1">
            <w:pPr>
              <w:pStyle w:val="contract"/>
              <w:tabs>
                <w:tab w:val="clear" w:pos="-1440"/>
                <w:tab w:val="clear" w:pos="-720"/>
                <w:tab w:val="clear" w:pos="1008"/>
                <w:tab w:val="clear" w:pos="1728"/>
                <w:tab w:val="clear" w:pos="2448"/>
                <w:tab w:val="clear" w:pos="3168"/>
              </w:tabs>
              <w:spacing w:line="240" w:lineRule="auto"/>
              <w:rPr>
                <w:rFonts w:cs="Arial"/>
                <w:color w:val="002060"/>
                <w:szCs w:val="22"/>
              </w:rPr>
            </w:pPr>
            <w:r>
              <w:rPr>
                <w:rFonts w:cs="Arial"/>
                <w:color w:val="002060"/>
                <w:szCs w:val="22"/>
              </w:rPr>
              <w:lastRenderedPageBreak/>
              <w:t>27.0</w:t>
            </w:r>
          </w:p>
        </w:tc>
        <w:tc>
          <w:tcPr>
            <w:tcW w:w="1350" w:type="dxa"/>
            <w:tcBorders>
              <w:top w:val="single" w:sz="4" w:space="0" w:color="auto"/>
              <w:left w:val="single" w:sz="4" w:space="0" w:color="auto"/>
              <w:bottom w:val="single" w:sz="4" w:space="0" w:color="auto"/>
              <w:right w:val="single" w:sz="4" w:space="0" w:color="auto"/>
            </w:tcBorders>
          </w:tcPr>
          <w:p w14:paraId="27858970" w14:textId="77777777" w:rsidR="0009433D" w:rsidRDefault="0009433D" w:rsidP="005661F1">
            <w:pPr>
              <w:pStyle w:val="contract"/>
              <w:tabs>
                <w:tab w:val="clear" w:pos="-1440"/>
                <w:tab w:val="clear" w:pos="-720"/>
                <w:tab w:val="clear" w:pos="1008"/>
                <w:tab w:val="clear" w:pos="1728"/>
                <w:tab w:val="clear" w:pos="2448"/>
                <w:tab w:val="clear" w:pos="3168"/>
                <w:tab w:val="left" w:pos="751"/>
              </w:tabs>
              <w:spacing w:line="240" w:lineRule="auto"/>
              <w:jc w:val="both"/>
              <w:rPr>
                <w:rFonts w:cs="Arial"/>
                <w:color w:val="00B1F1"/>
                <w:sz w:val="21"/>
                <w:szCs w:val="21"/>
                <w:lang w:val="en-IN"/>
              </w:rPr>
            </w:pPr>
          </w:p>
        </w:tc>
        <w:tc>
          <w:tcPr>
            <w:tcW w:w="7938" w:type="dxa"/>
            <w:tcBorders>
              <w:top w:val="single" w:sz="4" w:space="0" w:color="auto"/>
              <w:left w:val="single" w:sz="4" w:space="0" w:color="auto"/>
              <w:bottom w:val="single" w:sz="4" w:space="0" w:color="auto"/>
              <w:right w:val="single" w:sz="4" w:space="0" w:color="auto"/>
            </w:tcBorders>
          </w:tcPr>
          <w:p w14:paraId="48F66581" w14:textId="3A8D5C19" w:rsidR="0009433D" w:rsidRPr="0009433D" w:rsidRDefault="0009433D" w:rsidP="00A91640">
            <w:pPr>
              <w:autoSpaceDE w:val="0"/>
              <w:autoSpaceDN w:val="0"/>
              <w:adjustRightInd w:val="0"/>
              <w:spacing w:after="0" w:line="240" w:lineRule="auto"/>
              <w:rPr>
                <w:rFonts w:ascii="Arial" w:eastAsia="Calibri" w:hAnsi="Arial" w:cs="Arial"/>
                <w:sz w:val="21"/>
                <w:szCs w:val="21"/>
                <w:u w:val="single"/>
                <w:lang w:val="en-IN"/>
              </w:rPr>
            </w:pPr>
            <w:r w:rsidRPr="0009433D">
              <w:rPr>
                <w:rFonts w:ascii="Arial" w:eastAsia="Calibri" w:hAnsi="Arial" w:cs="Arial"/>
                <w:sz w:val="21"/>
                <w:szCs w:val="21"/>
                <w:u w:val="single"/>
                <w:lang w:val="en-IN"/>
              </w:rPr>
              <w:t>Agency is required to execute work as per Scope of work, terms and conditions of tender. Any agency who has withdrawn or terminated or left without completing job, their past performance will be reviewed</w:t>
            </w:r>
            <w:r>
              <w:rPr>
                <w:rFonts w:ascii="Arial" w:eastAsia="Calibri" w:hAnsi="Arial" w:cs="Arial"/>
                <w:sz w:val="21"/>
                <w:szCs w:val="21"/>
                <w:u w:val="single"/>
                <w:lang w:val="en-IN"/>
              </w:rPr>
              <w:t xml:space="preserve"> </w:t>
            </w:r>
            <w:r w:rsidRPr="0009433D">
              <w:rPr>
                <w:rFonts w:ascii="Arial" w:eastAsia="Calibri" w:hAnsi="Arial" w:cs="Arial"/>
                <w:sz w:val="21"/>
                <w:szCs w:val="21"/>
                <w:u w:val="single"/>
                <w:lang w:val="en-IN"/>
              </w:rPr>
              <w:t>and their bid may be rejected during technical evaluation.</w:t>
            </w:r>
          </w:p>
        </w:tc>
      </w:tr>
    </w:tbl>
    <w:p w14:paraId="6BBD763B" w14:textId="77777777" w:rsidR="009C1DED" w:rsidRPr="000469E7" w:rsidRDefault="009C1DED" w:rsidP="006E37EA">
      <w:pPr>
        <w:spacing w:after="0"/>
        <w:jc w:val="both"/>
        <w:rPr>
          <w:rFonts w:ascii="Arial" w:hAnsi="Arial" w:cs="Arial"/>
        </w:rPr>
      </w:pPr>
    </w:p>
    <w:p w14:paraId="5E6DB183" w14:textId="77777777" w:rsidR="007E0237" w:rsidRPr="000469E7" w:rsidRDefault="002E035A" w:rsidP="00272ED1">
      <w:pPr>
        <w:spacing w:after="0"/>
        <w:rPr>
          <w:rFonts w:ascii="Arial" w:hAnsi="Arial" w:cs="Arial"/>
        </w:rPr>
      </w:pPr>
      <w:r w:rsidRPr="000469E7">
        <w:rPr>
          <w:rFonts w:ascii="Arial" w:hAnsi="Arial" w:cs="Arial"/>
        </w:rPr>
        <w:br w:type="page"/>
      </w:r>
    </w:p>
    <w:p w14:paraId="313FE700" w14:textId="77777777" w:rsidR="007E0237" w:rsidRPr="000469E7" w:rsidRDefault="007E0237" w:rsidP="00272ED1">
      <w:pPr>
        <w:spacing w:after="0"/>
        <w:rPr>
          <w:rFonts w:ascii="Arial" w:hAnsi="Arial" w:cs="Arial"/>
        </w:rPr>
      </w:pPr>
    </w:p>
    <w:p w14:paraId="7B8DC0DD" w14:textId="77777777" w:rsidR="007E0237" w:rsidRPr="000469E7" w:rsidRDefault="007E0237" w:rsidP="00272ED1">
      <w:pPr>
        <w:spacing w:after="0"/>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494"/>
      </w:tblGrid>
      <w:tr w:rsidR="00B84709" w:rsidRPr="000469E7" w14:paraId="744188C9" w14:textId="77777777">
        <w:tc>
          <w:tcPr>
            <w:tcW w:w="9494" w:type="dxa"/>
            <w:tcBorders>
              <w:top w:val="single" w:sz="4" w:space="0" w:color="000000"/>
              <w:left w:val="single" w:sz="4" w:space="0" w:color="000000"/>
              <w:bottom w:val="single" w:sz="4" w:space="0" w:color="000000"/>
              <w:right w:val="single" w:sz="4" w:space="0" w:color="000000"/>
            </w:tcBorders>
          </w:tcPr>
          <w:p w14:paraId="082CE4A3" w14:textId="77777777" w:rsidR="00B84709" w:rsidRPr="00E5324D" w:rsidRDefault="00B84709" w:rsidP="00272ED1">
            <w:pPr>
              <w:autoSpaceDE w:val="0"/>
              <w:autoSpaceDN w:val="0"/>
              <w:adjustRightInd w:val="0"/>
              <w:spacing w:after="0" w:line="240" w:lineRule="auto"/>
              <w:jc w:val="right"/>
              <w:rPr>
                <w:rFonts w:ascii="Arial" w:eastAsia="Batang" w:hAnsi="Arial" w:cs="Arial"/>
                <w:b/>
                <w:lang w:eastAsia="ko-KR"/>
              </w:rPr>
            </w:pPr>
            <w:r w:rsidRPr="000469E7">
              <w:rPr>
                <w:rFonts w:ascii="Arial" w:eastAsia="Batang" w:hAnsi="Arial" w:cs="Arial"/>
                <w:bCs/>
                <w:lang w:eastAsia="ko-KR"/>
              </w:rPr>
              <w:br w:type="page"/>
            </w:r>
            <w:r w:rsidRPr="00E5324D">
              <w:rPr>
                <w:rFonts w:ascii="Arial" w:eastAsia="Batang" w:hAnsi="Arial" w:cs="Arial"/>
                <w:b/>
                <w:lang w:eastAsia="ko-KR"/>
              </w:rPr>
              <w:t>ANNEXURE-I TO BID DATA SHEETS</w:t>
            </w:r>
          </w:p>
          <w:p w14:paraId="3D4BE88D" w14:textId="77777777" w:rsidR="006D54D8" w:rsidRDefault="006D54D8" w:rsidP="006D54D8">
            <w:pPr>
              <w:autoSpaceDE w:val="0"/>
              <w:autoSpaceDN w:val="0"/>
              <w:adjustRightInd w:val="0"/>
              <w:spacing w:after="0" w:line="240" w:lineRule="auto"/>
              <w:jc w:val="right"/>
              <w:rPr>
                <w:rFonts w:ascii="Arial" w:eastAsia="Batang" w:hAnsi="Arial" w:cs="Arial"/>
                <w:b/>
                <w:lang w:eastAsia="ko-KR"/>
              </w:rPr>
            </w:pPr>
            <w:r>
              <w:rPr>
                <w:rFonts w:ascii="Arial" w:eastAsia="Batang" w:hAnsi="Arial" w:cs="Arial"/>
                <w:b/>
                <w:lang w:eastAsia="ko-KR"/>
              </w:rPr>
              <w:t>Page 1 of 3</w:t>
            </w:r>
          </w:p>
          <w:p w14:paraId="242550ED" w14:textId="77777777" w:rsidR="006D54D8" w:rsidRDefault="006D54D8" w:rsidP="00272ED1">
            <w:pPr>
              <w:autoSpaceDE w:val="0"/>
              <w:autoSpaceDN w:val="0"/>
              <w:adjustRightInd w:val="0"/>
              <w:spacing w:after="0" w:line="240" w:lineRule="auto"/>
              <w:jc w:val="center"/>
              <w:rPr>
                <w:rFonts w:ascii="Arial" w:eastAsia="Batang" w:hAnsi="Arial" w:cs="Arial"/>
                <w:b/>
                <w:lang w:eastAsia="ko-KR"/>
              </w:rPr>
            </w:pPr>
          </w:p>
          <w:p w14:paraId="469E568F" w14:textId="77777777" w:rsidR="00E05626" w:rsidRPr="00A348EC" w:rsidRDefault="00E05626" w:rsidP="00E05626">
            <w:pPr>
              <w:autoSpaceDE w:val="0"/>
              <w:autoSpaceDN w:val="0"/>
              <w:adjustRightInd w:val="0"/>
              <w:spacing w:after="0" w:line="240" w:lineRule="auto"/>
              <w:jc w:val="center"/>
              <w:rPr>
                <w:rFonts w:ascii="Arial" w:eastAsia="Batang" w:hAnsi="Arial" w:cs="Arial"/>
                <w:b/>
                <w:lang w:eastAsia="ko-KR"/>
              </w:rPr>
            </w:pPr>
            <w:r w:rsidRPr="00A348EC">
              <w:rPr>
                <w:rFonts w:ascii="Arial" w:eastAsia="Batang" w:hAnsi="Arial" w:cs="Arial"/>
                <w:b/>
                <w:lang w:eastAsia="ko-KR"/>
              </w:rPr>
              <w:t>LIST OF BANKS FROM WHICH BANK GUARANTEES</w:t>
            </w:r>
          </w:p>
          <w:p w14:paraId="436B8A36" w14:textId="77777777" w:rsidR="00E05626" w:rsidRPr="00A348EC" w:rsidRDefault="00E05626" w:rsidP="00E05626">
            <w:pPr>
              <w:autoSpaceDE w:val="0"/>
              <w:autoSpaceDN w:val="0"/>
              <w:adjustRightInd w:val="0"/>
              <w:spacing w:after="0" w:line="240" w:lineRule="auto"/>
              <w:jc w:val="center"/>
              <w:rPr>
                <w:rFonts w:ascii="Arial" w:eastAsia="Batang" w:hAnsi="Arial" w:cs="Arial"/>
                <w:b/>
                <w:lang w:eastAsia="ko-KR"/>
              </w:rPr>
            </w:pPr>
            <w:r w:rsidRPr="00A348EC">
              <w:rPr>
                <w:rFonts w:ascii="Arial" w:eastAsia="Batang" w:hAnsi="Arial" w:cs="Arial"/>
                <w:b/>
                <w:lang w:eastAsia="ko-KR"/>
              </w:rPr>
              <w:t>FOR BID SECURITY CAN BE ACCEPTED</w:t>
            </w:r>
          </w:p>
          <w:p w14:paraId="0FA2006D" w14:textId="77777777" w:rsidR="00E05626" w:rsidRPr="00E5324D" w:rsidRDefault="00E05626" w:rsidP="00272ED1">
            <w:pPr>
              <w:autoSpaceDE w:val="0"/>
              <w:autoSpaceDN w:val="0"/>
              <w:adjustRightInd w:val="0"/>
              <w:spacing w:after="0" w:line="240" w:lineRule="auto"/>
              <w:jc w:val="center"/>
              <w:rPr>
                <w:rFonts w:ascii="Arial" w:eastAsia="Batang" w:hAnsi="Arial" w:cs="Arial"/>
                <w:b/>
                <w:lang w:eastAsia="ko-KR"/>
              </w:rPr>
            </w:pPr>
          </w:p>
          <w:p w14:paraId="54F72206" w14:textId="77777777" w:rsidR="006D54D8" w:rsidRPr="00A348EC" w:rsidRDefault="006D54D8" w:rsidP="006D54D8">
            <w:pPr>
              <w:autoSpaceDE w:val="0"/>
              <w:autoSpaceDN w:val="0"/>
              <w:adjustRightInd w:val="0"/>
              <w:spacing w:after="0" w:line="240" w:lineRule="auto"/>
              <w:rPr>
                <w:rFonts w:ascii="Arial" w:eastAsia="Batang" w:hAnsi="Arial" w:cs="Arial"/>
                <w:b/>
                <w:lang w:eastAsia="ko-KR"/>
              </w:rPr>
            </w:pPr>
            <w:r w:rsidRPr="00A348EC">
              <w:rPr>
                <w:rFonts w:ascii="Arial" w:eastAsia="Batang" w:hAnsi="Arial" w:cs="Arial"/>
                <w:b/>
                <w:lang w:eastAsia="ko-KR"/>
              </w:rPr>
              <w:t>UPDATED SCHEDULED COMMERCIAL BANK LIST</w:t>
            </w:r>
          </w:p>
          <w:p w14:paraId="27E12483" w14:textId="77777777" w:rsidR="006D54D8" w:rsidRPr="00A348EC" w:rsidRDefault="006D54D8" w:rsidP="006D54D8">
            <w:pPr>
              <w:autoSpaceDE w:val="0"/>
              <w:autoSpaceDN w:val="0"/>
              <w:adjustRightInd w:val="0"/>
              <w:spacing w:after="0" w:line="240" w:lineRule="auto"/>
              <w:rPr>
                <w:rFonts w:ascii="Arial" w:eastAsia="Batang" w:hAnsi="Arial" w:cs="Arial"/>
                <w:b/>
                <w:lang w:eastAsia="ko-KR"/>
              </w:rPr>
            </w:pPr>
          </w:p>
          <w:p w14:paraId="03427163" w14:textId="77777777" w:rsidR="006D54D8" w:rsidRPr="00A348EC" w:rsidRDefault="006D54D8" w:rsidP="006D54D8">
            <w:pPr>
              <w:autoSpaceDE w:val="0"/>
              <w:autoSpaceDN w:val="0"/>
              <w:adjustRightInd w:val="0"/>
              <w:spacing w:after="0" w:line="240" w:lineRule="auto"/>
              <w:rPr>
                <w:rFonts w:ascii="Arial" w:eastAsia="Batang" w:hAnsi="Arial" w:cs="Arial"/>
                <w:b/>
                <w:lang w:eastAsia="ko-KR"/>
              </w:rPr>
            </w:pPr>
            <w:r w:rsidRPr="00A348EC">
              <w:rPr>
                <w:rFonts w:ascii="Arial" w:eastAsia="Batang" w:hAnsi="Arial" w:cs="Arial"/>
                <w:b/>
                <w:lang w:eastAsia="ko-KR"/>
              </w:rPr>
              <w:t>A STATE BANK OF INDIA</w:t>
            </w:r>
          </w:p>
          <w:p w14:paraId="2704947F" w14:textId="77777777" w:rsidR="006D54D8" w:rsidRPr="00A348EC" w:rsidRDefault="006D54D8" w:rsidP="006D54D8">
            <w:pPr>
              <w:autoSpaceDE w:val="0"/>
              <w:autoSpaceDN w:val="0"/>
              <w:adjustRightInd w:val="0"/>
              <w:spacing w:after="0" w:line="240" w:lineRule="auto"/>
              <w:rPr>
                <w:rFonts w:ascii="Arial" w:eastAsia="Batang" w:hAnsi="Arial" w:cs="Arial"/>
                <w:b/>
                <w:lang w:eastAsia="ko-KR"/>
              </w:rPr>
            </w:pPr>
          </w:p>
          <w:p w14:paraId="75C18216" w14:textId="77777777" w:rsidR="006D54D8" w:rsidRPr="00A348EC" w:rsidRDefault="006D54D8" w:rsidP="006D54D8">
            <w:pPr>
              <w:autoSpaceDE w:val="0"/>
              <w:autoSpaceDN w:val="0"/>
              <w:adjustRightInd w:val="0"/>
              <w:spacing w:after="0" w:line="240" w:lineRule="auto"/>
              <w:rPr>
                <w:rFonts w:ascii="Arial" w:eastAsia="Batang" w:hAnsi="Arial" w:cs="Arial"/>
                <w:b/>
                <w:lang w:eastAsia="ko-KR"/>
              </w:rPr>
            </w:pPr>
            <w:r w:rsidRPr="00A348EC">
              <w:rPr>
                <w:rFonts w:ascii="Arial" w:eastAsia="Batang" w:hAnsi="Arial" w:cs="Arial"/>
                <w:b/>
                <w:lang w:eastAsia="ko-KR"/>
              </w:rPr>
              <w:t>B NATIONALISED BANKS</w:t>
            </w:r>
          </w:p>
          <w:p w14:paraId="1BA86E72" w14:textId="77777777" w:rsidR="006D54D8" w:rsidRPr="00A348EC" w:rsidRDefault="006D54D8" w:rsidP="006D54D8">
            <w:pPr>
              <w:autoSpaceDE w:val="0"/>
              <w:autoSpaceDN w:val="0"/>
              <w:adjustRightInd w:val="0"/>
              <w:spacing w:after="0" w:line="240" w:lineRule="auto"/>
              <w:rPr>
                <w:rFonts w:ascii="Arial" w:eastAsia="Batang" w:hAnsi="Arial" w:cs="Arial"/>
                <w:b/>
                <w:lang w:eastAsia="ko-KR"/>
              </w:rPr>
            </w:pPr>
          </w:p>
          <w:p w14:paraId="27A1C6FC" w14:textId="77777777" w:rsidR="006D54D8" w:rsidRPr="00A348EC" w:rsidRDefault="006D54D8" w:rsidP="006D54D8">
            <w:pPr>
              <w:tabs>
                <w:tab w:val="left" w:pos="567"/>
              </w:tabs>
              <w:autoSpaceDE w:val="0"/>
              <w:autoSpaceDN w:val="0"/>
              <w:adjustRightInd w:val="0"/>
              <w:spacing w:after="0" w:line="260" w:lineRule="atLeast"/>
              <w:rPr>
                <w:rFonts w:ascii="Arial" w:eastAsia="Batang" w:hAnsi="Arial" w:cs="Arial"/>
                <w:bCs/>
                <w:lang w:eastAsia="ko-KR"/>
              </w:rPr>
            </w:pPr>
            <w:r w:rsidRPr="00A348EC">
              <w:rPr>
                <w:rFonts w:ascii="Arial" w:eastAsia="Batang" w:hAnsi="Arial" w:cs="Arial"/>
                <w:bCs/>
                <w:lang w:eastAsia="ko-KR"/>
              </w:rPr>
              <w:t>1Bank of Baroda</w:t>
            </w:r>
          </w:p>
          <w:p w14:paraId="045B7489" w14:textId="77777777" w:rsidR="006D54D8" w:rsidRPr="00A348EC" w:rsidRDefault="006D54D8" w:rsidP="006D54D8">
            <w:pPr>
              <w:tabs>
                <w:tab w:val="left" w:pos="567"/>
              </w:tabs>
              <w:autoSpaceDE w:val="0"/>
              <w:autoSpaceDN w:val="0"/>
              <w:adjustRightInd w:val="0"/>
              <w:spacing w:after="0" w:line="260" w:lineRule="atLeast"/>
              <w:rPr>
                <w:rFonts w:ascii="Arial" w:eastAsia="Batang" w:hAnsi="Arial" w:cs="Arial"/>
                <w:bCs/>
                <w:lang w:eastAsia="ko-KR"/>
              </w:rPr>
            </w:pPr>
            <w:r w:rsidRPr="00A348EC">
              <w:rPr>
                <w:rFonts w:ascii="Arial" w:eastAsia="Batang" w:hAnsi="Arial" w:cs="Arial"/>
                <w:bCs/>
                <w:lang w:eastAsia="ko-KR"/>
              </w:rPr>
              <w:t>2Bank of India</w:t>
            </w:r>
          </w:p>
          <w:p w14:paraId="43926E15" w14:textId="77777777" w:rsidR="006D54D8" w:rsidRPr="00A348EC" w:rsidRDefault="006D54D8" w:rsidP="006D54D8">
            <w:pPr>
              <w:tabs>
                <w:tab w:val="left" w:pos="567"/>
              </w:tabs>
              <w:autoSpaceDE w:val="0"/>
              <w:autoSpaceDN w:val="0"/>
              <w:adjustRightInd w:val="0"/>
              <w:spacing w:after="0" w:line="260" w:lineRule="atLeast"/>
              <w:rPr>
                <w:rFonts w:ascii="Arial" w:eastAsia="Batang" w:hAnsi="Arial" w:cs="Arial"/>
                <w:bCs/>
                <w:lang w:eastAsia="ko-KR"/>
              </w:rPr>
            </w:pPr>
            <w:r w:rsidRPr="00A348EC">
              <w:rPr>
                <w:rFonts w:ascii="Arial" w:eastAsia="Batang" w:hAnsi="Arial" w:cs="Arial"/>
                <w:bCs/>
                <w:lang w:eastAsia="ko-KR"/>
              </w:rPr>
              <w:t>3Bank of Maharashtra</w:t>
            </w:r>
          </w:p>
          <w:p w14:paraId="6395EBF3" w14:textId="77777777" w:rsidR="006D54D8" w:rsidRPr="00A348EC" w:rsidRDefault="006D54D8" w:rsidP="006D54D8">
            <w:pPr>
              <w:tabs>
                <w:tab w:val="left" w:pos="567"/>
              </w:tabs>
              <w:autoSpaceDE w:val="0"/>
              <w:autoSpaceDN w:val="0"/>
              <w:adjustRightInd w:val="0"/>
              <w:spacing w:after="0" w:line="260" w:lineRule="atLeast"/>
              <w:rPr>
                <w:rFonts w:ascii="Arial" w:eastAsia="Batang" w:hAnsi="Arial" w:cs="Arial"/>
                <w:bCs/>
                <w:lang w:eastAsia="ko-KR"/>
              </w:rPr>
            </w:pPr>
            <w:r w:rsidRPr="00A348EC">
              <w:rPr>
                <w:rFonts w:ascii="Arial" w:eastAsia="Batang" w:hAnsi="Arial" w:cs="Arial"/>
                <w:bCs/>
                <w:lang w:eastAsia="ko-KR"/>
              </w:rPr>
              <w:t>4Canara Bank</w:t>
            </w:r>
          </w:p>
          <w:p w14:paraId="0989BEB2" w14:textId="77777777" w:rsidR="006D54D8" w:rsidRPr="00A348EC" w:rsidRDefault="006D54D8" w:rsidP="006D54D8">
            <w:pPr>
              <w:tabs>
                <w:tab w:val="left" w:pos="567"/>
              </w:tabs>
              <w:autoSpaceDE w:val="0"/>
              <w:autoSpaceDN w:val="0"/>
              <w:adjustRightInd w:val="0"/>
              <w:spacing w:after="0" w:line="260" w:lineRule="atLeast"/>
              <w:rPr>
                <w:rFonts w:ascii="Arial" w:eastAsia="Batang" w:hAnsi="Arial" w:cs="Arial"/>
                <w:bCs/>
                <w:lang w:eastAsia="ko-KR"/>
              </w:rPr>
            </w:pPr>
            <w:r w:rsidRPr="00A348EC">
              <w:rPr>
                <w:rFonts w:ascii="Arial" w:eastAsia="Batang" w:hAnsi="Arial" w:cs="Arial"/>
                <w:bCs/>
                <w:lang w:eastAsia="ko-KR"/>
              </w:rPr>
              <w:t>5Central Bank of India</w:t>
            </w:r>
          </w:p>
          <w:p w14:paraId="046557FB" w14:textId="77777777" w:rsidR="006D54D8" w:rsidRPr="00A348EC" w:rsidRDefault="006D54D8" w:rsidP="006D54D8">
            <w:pPr>
              <w:tabs>
                <w:tab w:val="left" w:pos="567"/>
              </w:tabs>
              <w:autoSpaceDE w:val="0"/>
              <w:autoSpaceDN w:val="0"/>
              <w:adjustRightInd w:val="0"/>
              <w:spacing w:after="0" w:line="260" w:lineRule="atLeast"/>
              <w:rPr>
                <w:rFonts w:ascii="Arial" w:eastAsia="Batang" w:hAnsi="Arial" w:cs="Arial"/>
                <w:bCs/>
                <w:lang w:eastAsia="ko-KR"/>
              </w:rPr>
            </w:pPr>
            <w:r w:rsidRPr="00A348EC">
              <w:rPr>
                <w:rFonts w:ascii="Arial" w:eastAsia="Batang" w:hAnsi="Arial" w:cs="Arial"/>
                <w:bCs/>
                <w:lang w:eastAsia="ko-KR"/>
              </w:rPr>
              <w:t>6Indian Overseas Bank</w:t>
            </w:r>
          </w:p>
          <w:p w14:paraId="3EECFD31" w14:textId="77777777" w:rsidR="006D54D8" w:rsidRPr="00A348EC" w:rsidRDefault="006D54D8" w:rsidP="006D54D8">
            <w:pPr>
              <w:tabs>
                <w:tab w:val="left" w:pos="567"/>
              </w:tabs>
              <w:autoSpaceDE w:val="0"/>
              <w:autoSpaceDN w:val="0"/>
              <w:adjustRightInd w:val="0"/>
              <w:spacing w:after="0" w:line="260" w:lineRule="atLeast"/>
              <w:rPr>
                <w:rFonts w:ascii="Arial" w:eastAsia="Batang" w:hAnsi="Arial" w:cs="Arial"/>
                <w:bCs/>
                <w:lang w:eastAsia="ko-KR"/>
              </w:rPr>
            </w:pPr>
            <w:r w:rsidRPr="00A348EC">
              <w:rPr>
                <w:rFonts w:ascii="Arial" w:eastAsia="Batang" w:hAnsi="Arial" w:cs="Arial"/>
                <w:bCs/>
                <w:lang w:eastAsia="ko-KR"/>
              </w:rPr>
              <w:t>7Indian Bank</w:t>
            </w:r>
          </w:p>
          <w:p w14:paraId="24BA25CE" w14:textId="77777777" w:rsidR="006D54D8" w:rsidRPr="00A348EC" w:rsidRDefault="006D54D8" w:rsidP="006D54D8">
            <w:pPr>
              <w:tabs>
                <w:tab w:val="left" w:pos="567"/>
              </w:tabs>
              <w:autoSpaceDE w:val="0"/>
              <w:autoSpaceDN w:val="0"/>
              <w:adjustRightInd w:val="0"/>
              <w:spacing w:after="0" w:line="260" w:lineRule="atLeast"/>
              <w:rPr>
                <w:rFonts w:ascii="Arial" w:eastAsia="Batang" w:hAnsi="Arial" w:cs="Arial"/>
                <w:bCs/>
                <w:lang w:eastAsia="ko-KR"/>
              </w:rPr>
            </w:pPr>
            <w:r w:rsidRPr="00A348EC">
              <w:rPr>
                <w:rFonts w:ascii="Arial" w:eastAsia="Batang" w:hAnsi="Arial" w:cs="Arial"/>
                <w:bCs/>
                <w:lang w:eastAsia="ko-KR"/>
              </w:rPr>
              <w:t>8Punjab National Bank</w:t>
            </w:r>
          </w:p>
          <w:p w14:paraId="144923FC" w14:textId="77777777" w:rsidR="006D54D8" w:rsidRPr="00A348EC" w:rsidRDefault="006D54D8" w:rsidP="006D54D8">
            <w:pPr>
              <w:tabs>
                <w:tab w:val="left" w:pos="567"/>
              </w:tabs>
              <w:autoSpaceDE w:val="0"/>
              <w:autoSpaceDN w:val="0"/>
              <w:adjustRightInd w:val="0"/>
              <w:spacing w:after="0" w:line="260" w:lineRule="atLeast"/>
              <w:rPr>
                <w:rFonts w:ascii="Arial" w:eastAsia="Batang" w:hAnsi="Arial" w:cs="Arial"/>
                <w:bCs/>
                <w:lang w:eastAsia="ko-KR"/>
              </w:rPr>
            </w:pPr>
            <w:r w:rsidRPr="00A348EC">
              <w:rPr>
                <w:rFonts w:ascii="Arial" w:eastAsia="Batang" w:hAnsi="Arial" w:cs="Arial"/>
                <w:bCs/>
                <w:lang w:eastAsia="ko-KR"/>
              </w:rPr>
              <w:t>9Union Bank of India</w:t>
            </w:r>
          </w:p>
          <w:p w14:paraId="54F62D59" w14:textId="77777777" w:rsidR="006D54D8" w:rsidRPr="00A348EC" w:rsidRDefault="006D54D8" w:rsidP="006D54D8">
            <w:pPr>
              <w:tabs>
                <w:tab w:val="left" w:pos="567"/>
              </w:tabs>
              <w:autoSpaceDE w:val="0"/>
              <w:autoSpaceDN w:val="0"/>
              <w:adjustRightInd w:val="0"/>
              <w:spacing w:after="0" w:line="260" w:lineRule="atLeast"/>
              <w:rPr>
                <w:rFonts w:ascii="Arial" w:eastAsia="Batang" w:hAnsi="Arial" w:cs="Arial"/>
                <w:bCs/>
                <w:lang w:eastAsia="ko-KR"/>
              </w:rPr>
            </w:pPr>
            <w:r w:rsidRPr="00A348EC">
              <w:rPr>
                <w:rFonts w:ascii="Arial" w:eastAsia="Batang" w:hAnsi="Arial" w:cs="Arial"/>
                <w:bCs/>
                <w:lang w:eastAsia="ko-KR"/>
              </w:rPr>
              <w:t>10Punjab &amp; Sind Bank</w:t>
            </w:r>
          </w:p>
          <w:p w14:paraId="03368F05" w14:textId="77777777" w:rsidR="006D54D8" w:rsidRPr="00A348EC" w:rsidRDefault="006D54D8" w:rsidP="006D54D8">
            <w:pPr>
              <w:tabs>
                <w:tab w:val="left" w:pos="567"/>
              </w:tabs>
              <w:autoSpaceDE w:val="0"/>
              <w:autoSpaceDN w:val="0"/>
              <w:adjustRightInd w:val="0"/>
              <w:spacing w:after="0" w:line="260" w:lineRule="atLeast"/>
              <w:rPr>
                <w:rFonts w:ascii="Arial" w:eastAsia="Batang" w:hAnsi="Arial" w:cs="Arial"/>
                <w:bCs/>
                <w:lang w:eastAsia="ko-KR"/>
              </w:rPr>
            </w:pPr>
            <w:r w:rsidRPr="00A348EC">
              <w:rPr>
                <w:rFonts w:ascii="Arial" w:eastAsia="Batang" w:hAnsi="Arial" w:cs="Arial"/>
                <w:bCs/>
                <w:lang w:eastAsia="ko-KR"/>
              </w:rPr>
              <w:t>11UCO Bank</w:t>
            </w:r>
          </w:p>
          <w:p w14:paraId="5F196491" w14:textId="77777777" w:rsidR="006D54D8" w:rsidRPr="00A348EC" w:rsidRDefault="006D54D8" w:rsidP="006D54D8">
            <w:pPr>
              <w:tabs>
                <w:tab w:val="left" w:pos="567"/>
              </w:tabs>
              <w:autoSpaceDE w:val="0"/>
              <w:autoSpaceDN w:val="0"/>
              <w:adjustRightInd w:val="0"/>
              <w:spacing w:after="0" w:line="260" w:lineRule="atLeast"/>
              <w:rPr>
                <w:rFonts w:ascii="Arial" w:eastAsia="Batang" w:hAnsi="Arial" w:cs="Arial"/>
                <w:b/>
                <w:bCs/>
                <w:lang w:val="en-IN" w:eastAsia="ko-KR" w:bidi="hi-IN"/>
              </w:rPr>
            </w:pPr>
          </w:p>
          <w:p w14:paraId="6C33FFE4" w14:textId="77777777" w:rsidR="006D54D8" w:rsidRPr="00A348EC" w:rsidRDefault="006D54D8" w:rsidP="006D54D8">
            <w:pPr>
              <w:tabs>
                <w:tab w:val="left" w:pos="567"/>
              </w:tabs>
              <w:autoSpaceDE w:val="0"/>
              <w:autoSpaceDN w:val="0"/>
              <w:adjustRightInd w:val="0"/>
              <w:spacing w:after="0" w:line="260" w:lineRule="atLeast"/>
              <w:rPr>
                <w:rFonts w:ascii="Arial" w:hAnsi="Arial" w:cs="Arial"/>
                <w:b/>
                <w:bCs/>
                <w:lang w:val="en-IN" w:bidi="hi-IN"/>
              </w:rPr>
            </w:pPr>
            <w:r w:rsidRPr="00A348EC">
              <w:rPr>
                <w:rFonts w:ascii="Arial" w:hAnsi="Arial" w:cs="Arial"/>
                <w:b/>
                <w:bCs/>
                <w:lang w:val="en-IN" w:bidi="hi-IN"/>
              </w:rPr>
              <w:t>C SCHEDULED PRIVATE BANKS (INDIAN BANKS)</w:t>
            </w:r>
          </w:p>
          <w:p w14:paraId="21ECD048" w14:textId="77777777" w:rsidR="006D54D8" w:rsidRPr="00A348EC" w:rsidRDefault="006D54D8" w:rsidP="006D54D8">
            <w:pPr>
              <w:tabs>
                <w:tab w:val="left" w:pos="567"/>
              </w:tabs>
              <w:autoSpaceDE w:val="0"/>
              <w:autoSpaceDN w:val="0"/>
              <w:adjustRightInd w:val="0"/>
              <w:spacing w:after="0" w:line="260" w:lineRule="atLeast"/>
              <w:rPr>
                <w:rFonts w:ascii="Arial" w:hAnsi="Arial" w:cs="Arial"/>
                <w:b/>
                <w:bCs/>
                <w:lang w:val="en-IN" w:bidi="hi-IN"/>
              </w:rPr>
            </w:pPr>
          </w:p>
          <w:p w14:paraId="14FF16C7"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1Axis Bank Ltd</w:t>
            </w:r>
          </w:p>
          <w:p w14:paraId="191981C0"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2Bandhan Bank Limited</w:t>
            </w:r>
          </w:p>
          <w:p w14:paraId="029351BC"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3CSB Bank</w:t>
            </w:r>
          </w:p>
          <w:p w14:paraId="68B34880"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4City Union Bank</w:t>
            </w:r>
          </w:p>
          <w:p w14:paraId="40F140FA"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5DCB Bank Ltd</w:t>
            </w:r>
          </w:p>
          <w:p w14:paraId="02568593"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6Dhanlaxmi Bank Ltd</w:t>
            </w:r>
          </w:p>
          <w:p w14:paraId="4C4F0835"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7Federal Bank Ltd</w:t>
            </w:r>
          </w:p>
          <w:p w14:paraId="0EFAAEC1"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8HDFC Bank Ltd</w:t>
            </w:r>
          </w:p>
          <w:p w14:paraId="420ECFE5"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9ICICI Bank Ltd</w:t>
            </w:r>
          </w:p>
          <w:p w14:paraId="4D4A5D5B"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10IndusInd Bank Ltd</w:t>
            </w:r>
          </w:p>
          <w:p w14:paraId="38EC4BBE"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11IDFC FIRST Bank Limited</w:t>
            </w:r>
          </w:p>
          <w:p w14:paraId="5C229023"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12Jammu &amp; Kashmir Bank Ltd</w:t>
            </w:r>
          </w:p>
          <w:p w14:paraId="35007FEF"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13Karnataka Bank Ltd</w:t>
            </w:r>
          </w:p>
          <w:p w14:paraId="6F38B8E8"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14Karur Vysya Bank Ltd</w:t>
            </w:r>
          </w:p>
          <w:p w14:paraId="6E1A8840"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15Kotak Mahindra Bank</w:t>
            </w:r>
          </w:p>
          <w:p w14:paraId="0AE9F5B7"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16Lakshmi Vilas Bank Ltd</w:t>
            </w:r>
          </w:p>
          <w:p w14:paraId="4C8427B3"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17Nainital Bank Ltd</w:t>
            </w:r>
          </w:p>
          <w:p w14:paraId="04F3DD0A"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18RBL Bank Limited</w:t>
            </w:r>
          </w:p>
          <w:p w14:paraId="1A738866"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19South Indian Bank Ltd</w:t>
            </w:r>
          </w:p>
          <w:p w14:paraId="5D447AA2"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20Tamilnad Mercantile Bank Ltd</w:t>
            </w:r>
          </w:p>
          <w:p w14:paraId="272180EE"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21Yes Bank Ltd</w:t>
            </w:r>
          </w:p>
          <w:p w14:paraId="4B5BE966"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22IDBI Bank Ltd.</w:t>
            </w:r>
          </w:p>
          <w:p w14:paraId="2015DE13" w14:textId="77777777" w:rsidR="006D54D8" w:rsidRDefault="006D54D8" w:rsidP="006D54D8">
            <w:pPr>
              <w:tabs>
                <w:tab w:val="left" w:pos="567"/>
              </w:tabs>
              <w:autoSpaceDE w:val="0"/>
              <w:autoSpaceDN w:val="0"/>
              <w:adjustRightInd w:val="0"/>
              <w:spacing w:after="0" w:line="260" w:lineRule="atLeast"/>
              <w:rPr>
                <w:rFonts w:ascii="Arial" w:hAnsi="Arial" w:cs="Arial"/>
                <w:b/>
                <w:bCs/>
                <w:strike/>
                <w:lang w:val="en-IN" w:bidi="hi-IN"/>
              </w:rPr>
            </w:pPr>
          </w:p>
          <w:p w14:paraId="01F54796" w14:textId="77777777" w:rsidR="006D54D8" w:rsidRDefault="006D54D8" w:rsidP="006D54D8">
            <w:pPr>
              <w:tabs>
                <w:tab w:val="left" w:pos="567"/>
              </w:tabs>
              <w:autoSpaceDE w:val="0"/>
              <w:autoSpaceDN w:val="0"/>
              <w:adjustRightInd w:val="0"/>
              <w:spacing w:after="0" w:line="260" w:lineRule="atLeast"/>
              <w:rPr>
                <w:rFonts w:ascii="Arial" w:hAnsi="Arial" w:cs="Arial"/>
                <w:b/>
                <w:bCs/>
                <w:strike/>
                <w:lang w:val="en-IN" w:bidi="hi-IN"/>
              </w:rPr>
            </w:pPr>
          </w:p>
          <w:p w14:paraId="39C80050" w14:textId="77777777" w:rsidR="006D54D8" w:rsidRDefault="006D54D8" w:rsidP="006D54D8">
            <w:pPr>
              <w:tabs>
                <w:tab w:val="left" w:pos="567"/>
              </w:tabs>
              <w:autoSpaceDE w:val="0"/>
              <w:autoSpaceDN w:val="0"/>
              <w:adjustRightInd w:val="0"/>
              <w:spacing w:after="0" w:line="260" w:lineRule="atLeast"/>
              <w:rPr>
                <w:rFonts w:ascii="Arial" w:hAnsi="Arial" w:cs="Arial"/>
                <w:b/>
                <w:bCs/>
                <w:strike/>
                <w:lang w:val="en-IN" w:bidi="hi-IN"/>
              </w:rPr>
            </w:pPr>
          </w:p>
          <w:p w14:paraId="48C0C718" w14:textId="77777777" w:rsidR="006D54D8" w:rsidRDefault="006D54D8" w:rsidP="006D54D8">
            <w:pPr>
              <w:tabs>
                <w:tab w:val="left" w:pos="567"/>
              </w:tabs>
              <w:autoSpaceDE w:val="0"/>
              <w:autoSpaceDN w:val="0"/>
              <w:adjustRightInd w:val="0"/>
              <w:spacing w:after="0" w:line="260" w:lineRule="atLeast"/>
              <w:rPr>
                <w:rFonts w:ascii="Arial" w:hAnsi="Arial" w:cs="Arial"/>
                <w:b/>
                <w:bCs/>
                <w:strike/>
                <w:lang w:val="en-IN" w:bidi="hi-IN"/>
              </w:rPr>
            </w:pPr>
          </w:p>
          <w:p w14:paraId="26A2BFE2" w14:textId="77777777" w:rsidR="006D54D8" w:rsidRDefault="006D54D8" w:rsidP="006D54D8">
            <w:pPr>
              <w:tabs>
                <w:tab w:val="left" w:pos="567"/>
              </w:tabs>
              <w:autoSpaceDE w:val="0"/>
              <w:autoSpaceDN w:val="0"/>
              <w:adjustRightInd w:val="0"/>
              <w:spacing w:after="0" w:line="260" w:lineRule="atLeast"/>
              <w:rPr>
                <w:rFonts w:ascii="Arial" w:hAnsi="Arial" w:cs="Arial"/>
                <w:b/>
                <w:bCs/>
                <w:strike/>
                <w:lang w:val="en-IN" w:bidi="hi-IN"/>
              </w:rPr>
            </w:pPr>
          </w:p>
          <w:p w14:paraId="4CA8049D" w14:textId="77777777" w:rsidR="006D54D8" w:rsidRDefault="006D54D8" w:rsidP="006D54D8">
            <w:pPr>
              <w:tabs>
                <w:tab w:val="left" w:pos="567"/>
              </w:tabs>
              <w:autoSpaceDE w:val="0"/>
              <w:autoSpaceDN w:val="0"/>
              <w:adjustRightInd w:val="0"/>
              <w:spacing w:after="0" w:line="260" w:lineRule="atLeast"/>
              <w:rPr>
                <w:rFonts w:ascii="Arial" w:hAnsi="Arial" w:cs="Arial"/>
                <w:b/>
                <w:bCs/>
                <w:strike/>
                <w:lang w:val="en-IN" w:bidi="hi-IN"/>
              </w:rPr>
            </w:pPr>
          </w:p>
          <w:p w14:paraId="64C5C7C3" w14:textId="77777777" w:rsidR="006D54D8" w:rsidRPr="002047B7" w:rsidRDefault="006D54D8" w:rsidP="006D54D8">
            <w:pPr>
              <w:tabs>
                <w:tab w:val="left" w:pos="567"/>
              </w:tabs>
              <w:autoSpaceDE w:val="0"/>
              <w:autoSpaceDN w:val="0"/>
              <w:adjustRightInd w:val="0"/>
              <w:spacing w:after="0" w:line="260" w:lineRule="atLeast"/>
              <w:rPr>
                <w:rFonts w:ascii="Arial" w:hAnsi="Arial" w:cs="Arial"/>
                <w:b/>
                <w:bCs/>
                <w:strike/>
                <w:lang w:val="en-IN" w:bidi="hi-IN"/>
              </w:rPr>
            </w:pPr>
          </w:p>
          <w:p w14:paraId="128D5DAF" w14:textId="77777777" w:rsidR="006D54D8" w:rsidRPr="00A348EC" w:rsidRDefault="006D54D8" w:rsidP="006D54D8">
            <w:pPr>
              <w:autoSpaceDE w:val="0"/>
              <w:autoSpaceDN w:val="0"/>
              <w:adjustRightInd w:val="0"/>
              <w:spacing w:after="0" w:line="240" w:lineRule="auto"/>
              <w:jc w:val="right"/>
              <w:rPr>
                <w:rFonts w:ascii="Arial" w:eastAsia="Batang" w:hAnsi="Arial" w:cs="Arial"/>
                <w:b/>
                <w:lang w:eastAsia="ko-KR"/>
              </w:rPr>
            </w:pPr>
            <w:r w:rsidRPr="00A348EC">
              <w:rPr>
                <w:rFonts w:ascii="Arial" w:eastAsia="Batang" w:hAnsi="Arial" w:cs="Arial"/>
                <w:b/>
                <w:lang w:eastAsia="ko-KR"/>
              </w:rPr>
              <w:t>ANNEXURE-I TO BID DATA SHEETS</w:t>
            </w:r>
          </w:p>
          <w:p w14:paraId="544FADE2" w14:textId="77777777" w:rsidR="006D54D8" w:rsidRPr="00A348EC" w:rsidRDefault="006D54D8" w:rsidP="006D54D8">
            <w:pPr>
              <w:autoSpaceDE w:val="0"/>
              <w:autoSpaceDN w:val="0"/>
              <w:adjustRightInd w:val="0"/>
              <w:spacing w:after="0" w:line="240" w:lineRule="auto"/>
              <w:jc w:val="right"/>
              <w:rPr>
                <w:rFonts w:ascii="Arial" w:eastAsia="Batang" w:hAnsi="Arial" w:cs="Arial"/>
                <w:b/>
                <w:lang w:eastAsia="ko-KR"/>
              </w:rPr>
            </w:pPr>
            <w:r w:rsidRPr="00A348EC">
              <w:rPr>
                <w:rFonts w:ascii="Arial" w:eastAsia="Batang" w:hAnsi="Arial" w:cs="Arial"/>
                <w:b/>
                <w:lang w:eastAsia="ko-KR"/>
              </w:rPr>
              <w:t>PAGE 2 OF 3</w:t>
            </w:r>
          </w:p>
          <w:p w14:paraId="0FCE907F" w14:textId="77777777" w:rsidR="006D54D8" w:rsidRPr="00A348EC" w:rsidRDefault="006D54D8" w:rsidP="006D54D8">
            <w:pPr>
              <w:tabs>
                <w:tab w:val="left" w:pos="567"/>
              </w:tabs>
              <w:autoSpaceDE w:val="0"/>
              <w:autoSpaceDN w:val="0"/>
              <w:adjustRightInd w:val="0"/>
              <w:spacing w:after="0" w:line="260" w:lineRule="atLeast"/>
              <w:rPr>
                <w:rFonts w:ascii="Arial" w:hAnsi="Arial" w:cs="Arial"/>
                <w:b/>
                <w:bCs/>
                <w:lang w:val="en-IN" w:bidi="hi-IN"/>
              </w:rPr>
            </w:pPr>
          </w:p>
          <w:p w14:paraId="028A0001" w14:textId="77777777" w:rsidR="006D54D8" w:rsidRPr="00A348EC" w:rsidRDefault="006D54D8" w:rsidP="006D54D8">
            <w:pPr>
              <w:tabs>
                <w:tab w:val="left" w:pos="567"/>
              </w:tabs>
              <w:autoSpaceDE w:val="0"/>
              <w:autoSpaceDN w:val="0"/>
              <w:adjustRightInd w:val="0"/>
              <w:spacing w:after="0" w:line="260" w:lineRule="atLeast"/>
              <w:rPr>
                <w:rFonts w:ascii="Arial" w:hAnsi="Arial" w:cs="Arial"/>
                <w:b/>
                <w:bCs/>
                <w:lang w:val="en-IN" w:bidi="hi-IN"/>
              </w:rPr>
            </w:pPr>
          </w:p>
          <w:p w14:paraId="032ECBC2" w14:textId="77777777" w:rsidR="006D54D8" w:rsidRPr="00A348EC" w:rsidRDefault="006D54D8" w:rsidP="006D54D8">
            <w:pPr>
              <w:tabs>
                <w:tab w:val="left" w:pos="567"/>
              </w:tabs>
              <w:autoSpaceDE w:val="0"/>
              <w:autoSpaceDN w:val="0"/>
              <w:adjustRightInd w:val="0"/>
              <w:spacing w:after="0" w:line="260" w:lineRule="atLeast"/>
              <w:rPr>
                <w:rFonts w:ascii="Arial" w:hAnsi="Arial" w:cs="Arial"/>
                <w:b/>
                <w:bCs/>
                <w:lang w:val="en-IN" w:bidi="hi-IN"/>
              </w:rPr>
            </w:pPr>
            <w:r w:rsidRPr="00A348EC">
              <w:rPr>
                <w:rFonts w:ascii="Arial" w:hAnsi="Arial" w:cs="Arial"/>
                <w:b/>
                <w:bCs/>
                <w:lang w:val="en-IN" w:bidi="hi-IN"/>
              </w:rPr>
              <w:t>D SCHEDULED PRIVATE BANKS (FOREIGN BANKS)</w:t>
            </w:r>
          </w:p>
          <w:p w14:paraId="354B7718" w14:textId="77777777" w:rsidR="006D54D8" w:rsidRPr="00A348EC" w:rsidRDefault="006D54D8" w:rsidP="006D54D8">
            <w:pPr>
              <w:tabs>
                <w:tab w:val="left" w:pos="567"/>
              </w:tabs>
              <w:autoSpaceDE w:val="0"/>
              <w:autoSpaceDN w:val="0"/>
              <w:adjustRightInd w:val="0"/>
              <w:spacing w:after="0" w:line="260" w:lineRule="atLeast"/>
              <w:rPr>
                <w:rFonts w:ascii="Arial" w:hAnsi="Arial" w:cs="Arial"/>
                <w:b/>
                <w:bCs/>
                <w:lang w:val="en-IN" w:bidi="hi-IN"/>
              </w:rPr>
            </w:pPr>
          </w:p>
          <w:p w14:paraId="2B24A53D"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 AB Bank Ltd</w:t>
            </w:r>
          </w:p>
          <w:p w14:paraId="37E3D8F9"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2Abu Dhabi Commercial Bank PJSC</w:t>
            </w:r>
          </w:p>
          <w:p w14:paraId="3B078AB2"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3American Express Banking Corporation</w:t>
            </w:r>
          </w:p>
          <w:p w14:paraId="2B609805"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4Australia &amp; Newzealand Banking Group Limited</w:t>
            </w:r>
          </w:p>
          <w:p w14:paraId="33B4CAFD"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5Barclays Bank Plc</w:t>
            </w:r>
          </w:p>
          <w:p w14:paraId="39DC1737"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6Bank of America</w:t>
            </w:r>
          </w:p>
          <w:p w14:paraId="4B736183"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7Bank of Bahrain &amp; Kuwait B.S.C.</w:t>
            </w:r>
          </w:p>
          <w:p w14:paraId="2470B1D6"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8Bank of Ceylon</w:t>
            </w:r>
          </w:p>
          <w:p w14:paraId="12633104"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9Bank of China Limited</w:t>
            </w:r>
          </w:p>
          <w:p w14:paraId="025C2ADE"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10Bank of Nova Scotia</w:t>
            </w:r>
          </w:p>
          <w:p w14:paraId="24E533E8"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11BNP Paribas</w:t>
            </w:r>
          </w:p>
          <w:p w14:paraId="08051A09"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12Citi Bank NA</w:t>
            </w:r>
          </w:p>
          <w:p w14:paraId="46C49214"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13Cooperatieve Rabobank UA</w:t>
            </w:r>
          </w:p>
          <w:p w14:paraId="7E24D5B0"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14Crédit Agricole Corporate and Investment Bank</w:t>
            </w:r>
          </w:p>
          <w:p w14:paraId="6626CBA1"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15Credit Suisse AG</w:t>
            </w:r>
          </w:p>
          <w:p w14:paraId="795EC1B7"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16CTBC Bank Co Ltd</w:t>
            </w:r>
          </w:p>
          <w:p w14:paraId="433A8EB4"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17 DBS Bank India Ltd</w:t>
            </w:r>
          </w:p>
          <w:p w14:paraId="388167BB"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18Deutsche Bank A.G.</w:t>
            </w:r>
          </w:p>
          <w:p w14:paraId="577550B1"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19Doha Bank Q.P.S.C</w:t>
            </w:r>
          </w:p>
          <w:p w14:paraId="4AA57562"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20Emirates NBD Bank (PJSC)</w:t>
            </w:r>
          </w:p>
          <w:p w14:paraId="48951DB2"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21First Abu Dhabi Bank PJSC</w:t>
            </w:r>
          </w:p>
          <w:p w14:paraId="1BA1217D"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22FirstRand Bank Ltd</w:t>
            </w:r>
          </w:p>
          <w:p w14:paraId="0F8E7A80"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23HSBC Ltd</w:t>
            </w:r>
          </w:p>
          <w:p w14:paraId="67FE3BEB"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24Industrial &amp; Commercial Bank of China Ltd</w:t>
            </w:r>
          </w:p>
          <w:p w14:paraId="1F4D81C9"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25Industrial Bank of Korea</w:t>
            </w:r>
          </w:p>
          <w:p w14:paraId="7B78C692"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26JP Morgan Chase Bank, National Association</w:t>
            </w:r>
          </w:p>
          <w:p w14:paraId="6366C4F9"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27JSC VTB Bank</w:t>
            </w:r>
          </w:p>
          <w:p w14:paraId="789F810F"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28KEB Hana Bank</w:t>
            </w:r>
          </w:p>
          <w:p w14:paraId="1A271F47"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29Kookmin Bank</w:t>
            </w:r>
          </w:p>
          <w:p w14:paraId="69E79FF6"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30Krung Thai Bank Public Company Ltd</w:t>
            </w:r>
          </w:p>
          <w:p w14:paraId="75F090E8"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31Mashreq Bank PSC</w:t>
            </w:r>
          </w:p>
          <w:p w14:paraId="28F40DBE"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32Mizuho Bank Ltd</w:t>
            </w:r>
          </w:p>
          <w:p w14:paraId="35BFF66F"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33MUFG Bank, Ltd</w:t>
            </w:r>
          </w:p>
          <w:p w14:paraId="205DD3F2"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34NatWest Markets Plc</w:t>
            </w:r>
          </w:p>
          <w:p w14:paraId="4A98B9AA"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35PT Bank Maybank Indonesia TBK</w:t>
            </w:r>
          </w:p>
          <w:p w14:paraId="601784EC"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36Qatar National Bank (Q.P.S.C.)</w:t>
            </w:r>
          </w:p>
          <w:p w14:paraId="01534D98"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37Sberbank</w:t>
            </w:r>
          </w:p>
          <w:p w14:paraId="73D47D5B"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lastRenderedPageBreak/>
              <w:t>38SBM Bank (India) Ltd</w:t>
            </w:r>
          </w:p>
          <w:p w14:paraId="39DA14A8"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39Shinhan Bank</w:t>
            </w:r>
          </w:p>
          <w:p w14:paraId="7E573523"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 xml:space="preserve">40 Societe Generale </w:t>
            </w:r>
          </w:p>
          <w:p w14:paraId="729E842F"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41Sonali Bank Ltd</w:t>
            </w:r>
          </w:p>
          <w:p w14:paraId="464204AC"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42Standard Chartered Bank</w:t>
            </w:r>
          </w:p>
          <w:p w14:paraId="6DBA0F3A"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43Sumitomo Mitsui Banking Corporation</w:t>
            </w:r>
          </w:p>
          <w:p w14:paraId="15E70E9F"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44United Overseas Bank Ltd</w:t>
            </w:r>
          </w:p>
          <w:p w14:paraId="5C28A8A0"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45Westpac Banking Corporation</w:t>
            </w:r>
          </w:p>
          <w:p w14:paraId="1ED9EB2D"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r w:rsidRPr="00A348EC">
              <w:rPr>
                <w:rFonts w:ascii="Arial" w:hAnsi="Arial" w:cs="Arial"/>
                <w:lang w:val="en-IN" w:bidi="hi-IN"/>
              </w:rPr>
              <w:t>46Woori Bank</w:t>
            </w:r>
          </w:p>
          <w:p w14:paraId="291FEA27" w14:textId="77777777" w:rsidR="006D54D8" w:rsidRDefault="006D54D8" w:rsidP="006D54D8">
            <w:pPr>
              <w:tabs>
                <w:tab w:val="left" w:pos="567"/>
              </w:tabs>
              <w:autoSpaceDE w:val="0"/>
              <w:autoSpaceDN w:val="0"/>
              <w:adjustRightInd w:val="0"/>
              <w:spacing w:after="0" w:line="260" w:lineRule="atLeast"/>
              <w:rPr>
                <w:rFonts w:ascii="Arial" w:hAnsi="Arial" w:cs="Arial"/>
                <w:lang w:val="en-IN" w:bidi="hi-IN"/>
              </w:rPr>
            </w:pPr>
          </w:p>
          <w:p w14:paraId="4866949D" w14:textId="77777777" w:rsidR="006D54D8" w:rsidRPr="00A348EC" w:rsidRDefault="006D54D8" w:rsidP="006D54D8">
            <w:pPr>
              <w:tabs>
                <w:tab w:val="left" w:pos="567"/>
              </w:tabs>
              <w:autoSpaceDE w:val="0"/>
              <w:autoSpaceDN w:val="0"/>
              <w:adjustRightInd w:val="0"/>
              <w:spacing w:after="0" w:line="260" w:lineRule="atLeast"/>
              <w:rPr>
                <w:rFonts w:ascii="Arial" w:hAnsi="Arial" w:cs="Arial"/>
                <w:lang w:val="en-IN" w:bidi="hi-IN"/>
              </w:rPr>
            </w:pPr>
          </w:p>
          <w:p w14:paraId="22601897" w14:textId="77777777" w:rsidR="006D54D8" w:rsidRPr="00A348EC" w:rsidRDefault="006D54D8" w:rsidP="006D54D8">
            <w:pPr>
              <w:autoSpaceDE w:val="0"/>
              <w:autoSpaceDN w:val="0"/>
              <w:adjustRightInd w:val="0"/>
              <w:spacing w:after="0" w:line="240" w:lineRule="auto"/>
              <w:jc w:val="right"/>
              <w:rPr>
                <w:rFonts w:ascii="Arial" w:eastAsia="Batang" w:hAnsi="Arial" w:cs="Arial"/>
                <w:b/>
                <w:lang w:eastAsia="ko-KR"/>
              </w:rPr>
            </w:pPr>
            <w:r w:rsidRPr="00A348EC">
              <w:rPr>
                <w:rFonts w:ascii="Arial" w:eastAsia="Batang" w:hAnsi="Arial" w:cs="Arial"/>
                <w:b/>
                <w:lang w:eastAsia="ko-KR"/>
              </w:rPr>
              <w:t>ANNEXURE-I TO BID DATA SHEETS</w:t>
            </w:r>
          </w:p>
          <w:p w14:paraId="5B9C0C41" w14:textId="77777777" w:rsidR="006D54D8" w:rsidRPr="00A348EC" w:rsidRDefault="006D54D8" w:rsidP="006D54D8">
            <w:pPr>
              <w:autoSpaceDE w:val="0"/>
              <w:autoSpaceDN w:val="0"/>
              <w:adjustRightInd w:val="0"/>
              <w:spacing w:after="0" w:line="240" w:lineRule="auto"/>
              <w:jc w:val="right"/>
              <w:rPr>
                <w:rFonts w:ascii="Arial" w:eastAsia="Batang" w:hAnsi="Arial" w:cs="Arial"/>
                <w:b/>
                <w:lang w:eastAsia="ko-KR"/>
              </w:rPr>
            </w:pPr>
            <w:r w:rsidRPr="00A348EC">
              <w:rPr>
                <w:rFonts w:ascii="Arial" w:eastAsia="Batang" w:hAnsi="Arial" w:cs="Arial"/>
                <w:b/>
                <w:lang w:eastAsia="ko-KR"/>
              </w:rPr>
              <w:t xml:space="preserve">PAGE </w:t>
            </w:r>
            <w:r>
              <w:rPr>
                <w:rFonts w:ascii="Arial" w:eastAsia="Batang" w:hAnsi="Arial" w:cs="Arial"/>
                <w:b/>
                <w:lang w:eastAsia="ko-KR"/>
              </w:rPr>
              <w:t>3</w:t>
            </w:r>
            <w:r w:rsidRPr="00A348EC">
              <w:rPr>
                <w:rFonts w:ascii="Arial" w:eastAsia="Batang" w:hAnsi="Arial" w:cs="Arial"/>
                <w:b/>
                <w:lang w:eastAsia="ko-KR"/>
              </w:rPr>
              <w:t xml:space="preserve"> OF 3</w:t>
            </w:r>
          </w:p>
          <w:p w14:paraId="0C8F0AAF" w14:textId="77777777" w:rsidR="006D54D8" w:rsidRPr="00A348EC" w:rsidRDefault="006D54D8" w:rsidP="006D54D8">
            <w:pPr>
              <w:tabs>
                <w:tab w:val="left" w:pos="567"/>
              </w:tabs>
              <w:autoSpaceDE w:val="0"/>
              <w:autoSpaceDN w:val="0"/>
              <w:adjustRightInd w:val="0"/>
              <w:spacing w:after="0" w:line="260" w:lineRule="atLeast"/>
              <w:rPr>
                <w:rFonts w:ascii="Arial" w:hAnsi="Arial" w:cs="Arial"/>
                <w:b/>
                <w:bCs/>
                <w:lang w:val="en-IN" w:bidi="hi-IN"/>
              </w:rPr>
            </w:pPr>
          </w:p>
          <w:p w14:paraId="669992B8" w14:textId="77777777" w:rsidR="003B03A8" w:rsidRPr="00AC5446" w:rsidRDefault="006D54D8" w:rsidP="006D54D8">
            <w:pPr>
              <w:autoSpaceDE w:val="0"/>
              <w:autoSpaceDN w:val="0"/>
              <w:adjustRightInd w:val="0"/>
              <w:spacing w:before="120" w:after="240" w:line="280" w:lineRule="atLeast"/>
              <w:jc w:val="both"/>
              <w:rPr>
                <w:rFonts w:ascii="Arial" w:hAnsi="Arial" w:cs="Arial"/>
                <w:b/>
                <w:bCs/>
              </w:rPr>
            </w:pPr>
            <w:r w:rsidRPr="00A348EC">
              <w:rPr>
                <w:rFonts w:ascii="Arial" w:hAnsi="Arial" w:cs="Arial"/>
                <w:lang w:val="en-IN" w:bidi="hi-IN"/>
              </w:rPr>
              <w:t>*Note - Any Addition/ Deletion/ Modification in Bank list shall be as per changes in Second Schedule List by RBI from time to time</w:t>
            </w:r>
          </w:p>
          <w:p w14:paraId="2C9E910F" w14:textId="77777777" w:rsidR="003B03A8" w:rsidRPr="00AC5446" w:rsidRDefault="003B03A8" w:rsidP="003B03A8">
            <w:pPr>
              <w:autoSpaceDE w:val="0"/>
              <w:autoSpaceDN w:val="0"/>
              <w:adjustRightInd w:val="0"/>
              <w:spacing w:before="120" w:after="240" w:line="280" w:lineRule="atLeast"/>
              <w:jc w:val="both"/>
              <w:rPr>
                <w:rFonts w:ascii="Arial" w:hAnsi="Arial" w:cs="Arial"/>
                <w:lang w:val="en-IN" w:eastAsia="en-IN" w:bidi="hi-IN"/>
              </w:rPr>
            </w:pPr>
            <w:r w:rsidRPr="00AC5446">
              <w:rPr>
                <w:rFonts w:ascii="Arial" w:hAnsi="Arial" w:cs="Arial"/>
                <w:b/>
                <w:bCs/>
              </w:rPr>
              <w:t>*In case, Bank Guarantee is getting issued from State Bank of India, Bidder to take note of NTPC letter ref. NTPC/FC/CS/BG/01 dated 03.09.2014 and SBI letter ref. CAG-I/AMT-1/2014-15/370 dated 04.09.2014 attached herewith.</w:t>
            </w:r>
            <w:r w:rsidRPr="00AC5446">
              <w:rPr>
                <w:rFonts w:ascii="Arial" w:hAnsi="Arial" w:cs="Arial"/>
                <w:lang w:val="en-IN" w:eastAsia="en-IN" w:bidi="hi-IN"/>
              </w:rPr>
              <w:t>*In case, Bank Guarantee is getting issued from State Bank of India, Bidder to take note of NTPC letter ref. NTPC/FC/CS/BG/01 dated 03.09.2014 and SBI letter ref. CAG-I/AMT-1/2014-15/370 dated 04.09.2014 attached herewith.</w:t>
            </w:r>
          </w:p>
          <w:p w14:paraId="5A2FBBB9" w14:textId="77777777" w:rsidR="00B84709" w:rsidRPr="000469E7" w:rsidRDefault="00B84709" w:rsidP="00272ED1">
            <w:pPr>
              <w:autoSpaceDE w:val="0"/>
              <w:autoSpaceDN w:val="0"/>
              <w:adjustRightInd w:val="0"/>
              <w:spacing w:after="0" w:line="280" w:lineRule="atLeast"/>
              <w:jc w:val="both"/>
              <w:rPr>
                <w:rFonts w:ascii="Arial" w:eastAsia="Batang" w:hAnsi="Arial" w:cs="Arial"/>
                <w:bCs/>
                <w:lang w:eastAsia="ko-KR"/>
              </w:rPr>
            </w:pPr>
          </w:p>
        </w:tc>
      </w:tr>
    </w:tbl>
    <w:p w14:paraId="11298C65" w14:textId="77777777" w:rsidR="00B84709" w:rsidRPr="000469E7" w:rsidRDefault="00B84709" w:rsidP="00272ED1">
      <w:pPr>
        <w:widowControl w:val="0"/>
        <w:autoSpaceDE w:val="0"/>
        <w:autoSpaceDN w:val="0"/>
        <w:adjustRightInd w:val="0"/>
        <w:spacing w:after="0" w:line="200" w:lineRule="exact"/>
        <w:rPr>
          <w:rFonts w:ascii="Arial" w:eastAsia="Batang" w:hAnsi="Arial" w:cs="Arial"/>
          <w:bCs/>
          <w:lang w:eastAsia="ko-KR"/>
        </w:rPr>
      </w:pPr>
    </w:p>
    <w:p w14:paraId="01FBBE76" w14:textId="77777777" w:rsidR="00B84709" w:rsidRPr="000469E7" w:rsidRDefault="00B84709" w:rsidP="00272ED1">
      <w:pPr>
        <w:widowControl w:val="0"/>
        <w:autoSpaceDE w:val="0"/>
        <w:autoSpaceDN w:val="0"/>
        <w:adjustRightInd w:val="0"/>
        <w:spacing w:after="0" w:line="200" w:lineRule="exact"/>
        <w:rPr>
          <w:rFonts w:ascii="Arial" w:eastAsia="Batang" w:hAnsi="Arial" w:cs="Arial"/>
          <w:bCs/>
          <w:lang w:eastAsia="ko-KR"/>
        </w:rPr>
      </w:pPr>
    </w:p>
    <w:p w14:paraId="31C65816" w14:textId="77777777" w:rsidR="00B84709" w:rsidRPr="000469E7" w:rsidRDefault="00B84709" w:rsidP="00272ED1">
      <w:pPr>
        <w:widowControl w:val="0"/>
        <w:autoSpaceDE w:val="0"/>
        <w:autoSpaceDN w:val="0"/>
        <w:adjustRightInd w:val="0"/>
        <w:spacing w:after="0" w:line="200" w:lineRule="exact"/>
        <w:rPr>
          <w:rFonts w:ascii="Arial" w:eastAsia="Batang" w:hAnsi="Arial" w:cs="Arial"/>
          <w:bCs/>
          <w:lang w:eastAsia="ko-KR"/>
        </w:rPr>
      </w:pPr>
    </w:p>
    <w:p w14:paraId="212E05B5" w14:textId="77777777" w:rsidR="00B84709" w:rsidRPr="000469E7" w:rsidRDefault="00B84709" w:rsidP="00272ED1">
      <w:pPr>
        <w:widowControl w:val="0"/>
        <w:autoSpaceDE w:val="0"/>
        <w:autoSpaceDN w:val="0"/>
        <w:adjustRightInd w:val="0"/>
        <w:spacing w:after="0" w:line="200" w:lineRule="exact"/>
        <w:rPr>
          <w:rFonts w:ascii="Arial" w:eastAsia="Batang" w:hAnsi="Arial" w:cs="Arial"/>
          <w:bCs/>
          <w:lang w:eastAsia="ko-KR"/>
        </w:rPr>
      </w:pPr>
    </w:p>
    <w:p w14:paraId="7D9DC6B1" w14:textId="77777777" w:rsidR="00B84709" w:rsidRPr="000469E7" w:rsidRDefault="00B84709" w:rsidP="00272ED1">
      <w:pPr>
        <w:widowControl w:val="0"/>
        <w:autoSpaceDE w:val="0"/>
        <w:autoSpaceDN w:val="0"/>
        <w:adjustRightInd w:val="0"/>
        <w:spacing w:after="0" w:line="200" w:lineRule="exact"/>
        <w:rPr>
          <w:rFonts w:ascii="Arial" w:eastAsia="Batang" w:hAnsi="Arial" w:cs="Arial"/>
          <w:bCs/>
          <w:lang w:eastAsia="ko-KR"/>
        </w:rPr>
      </w:pPr>
    </w:p>
    <w:p w14:paraId="28DC819E" w14:textId="77777777" w:rsidR="00B84709" w:rsidRPr="000469E7" w:rsidRDefault="00B84709" w:rsidP="00272ED1">
      <w:pPr>
        <w:widowControl w:val="0"/>
        <w:autoSpaceDE w:val="0"/>
        <w:autoSpaceDN w:val="0"/>
        <w:adjustRightInd w:val="0"/>
        <w:spacing w:after="0" w:line="200" w:lineRule="exact"/>
        <w:rPr>
          <w:rFonts w:ascii="Arial" w:eastAsia="Batang" w:hAnsi="Arial" w:cs="Arial"/>
          <w:bCs/>
          <w:lang w:eastAsia="ko-KR"/>
        </w:rPr>
      </w:pPr>
    </w:p>
    <w:p w14:paraId="2E65540E" w14:textId="77777777" w:rsidR="00A64BF1" w:rsidRPr="000469E7" w:rsidRDefault="00801A25" w:rsidP="00A64BF1">
      <w:pPr>
        <w:spacing w:after="0" w:line="240" w:lineRule="auto"/>
        <w:ind w:left="5976" w:firstLine="504"/>
        <w:rPr>
          <w:rFonts w:ascii="Arial" w:eastAsia="Calibri" w:hAnsi="Arial" w:cs="Arial"/>
          <w:b/>
          <w:color w:val="000000"/>
          <w:lang w:val="en-US"/>
        </w:rPr>
      </w:pPr>
      <w:r w:rsidRPr="000469E7">
        <w:rPr>
          <w:rFonts w:ascii="Arial" w:eastAsia="Batang" w:hAnsi="Arial" w:cs="Arial"/>
          <w:bCs/>
          <w:lang w:eastAsia="ko-KR"/>
        </w:rPr>
        <w:br w:type="page"/>
      </w:r>
      <w:r w:rsidRPr="000469E7">
        <w:rPr>
          <w:rFonts w:ascii="Arial" w:eastAsia="Batang" w:hAnsi="Arial" w:cs="Arial"/>
          <w:bCs/>
          <w:lang w:eastAsia="ko-KR"/>
        </w:rPr>
        <w:lastRenderedPageBreak/>
        <w:t xml:space="preserve">                                            </w:t>
      </w:r>
      <w:r w:rsidR="00A64BF1" w:rsidRPr="000469E7">
        <w:rPr>
          <w:rFonts w:ascii="Arial" w:eastAsia="Calibri" w:hAnsi="Arial" w:cs="Arial"/>
          <w:b/>
          <w:color w:val="000000"/>
          <w:lang w:val="en-US"/>
        </w:rPr>
        <w:t>Annexure-II to BDS</w:t>
      </w:r>
    </w:p>
    <w:p w14:paraId="005665C5" w14:textId="77777777" w:rsidR="00A64BF1" w:rsidRPr="000469E7" w:rsidRDefault="00A64BF1" w:rsidP="00A64BF1">
      <w:pPr>
        <w:spacing w:after="0" w:line="240" w:lineRule="auto"/>
        <w:ind w:left="3816"/>
        <w:rPr>
          <w:rFonts w:ascii="Arial" w:eastAsia="Calibri" w:hAnsi="Arial" w:cs="Arial"/>
          <w:b/>
          <w:color w:val="000000"/>
          <w:w w:val="105"/>
          <w:u w:val="single"/>
          <w:lang w:val="en-US"/>
        </w:rPr>
      </w:pPr>
    </w:p>
    <w:p w14:paraId="0D8AF163" w14:textId="77777777" w:rsidR="00A64BF1" w:rsidRPr="000469E7" w:rsidRDefault="00A64BF1" w:rsidP="00A64BF1">
      <w:pPr>
        <w:spacing w:after="0" w:line="240" w:lineRule="auto"/>
        <w:ind w:left="720" w:right="144" w:hanging="720"/>
        <w:jc w:val="both"/>
        <w:rPr>
          <w:rFonts w:ascii="Arial" w:eastAsia="Calibri" w:hAnsi="Arial" w:cs="Arial"/>
          <w:b/>
          <w:color w:val="000000"/>
          <w:spacing w:val="4"/>
          <w:u w:val="single"/>
          <w:lang w:val="en-US"/>
        </w:rPr>
      </w:pPr>
      <w:r w:rsidRPr="000469E7">
        <w:rPr>
          <w:rFonts w:ascii="Arial" w:eastAsia="Calibri" w:hAnsi="Arial" w:cs="Arial"/>
          <w:b/>
          <w:color w:val="000000"/>
          <w:spacing w:val="12"/>
          <w:lang w:val="en-US"/>
        </w:rPr>
        <w:t xml:space="preserve">Sub: </w:t>
      </w:r>
      <w:r w:rsidRPr="000469E7">
        <w:rPr>
          <w:rFonts w:ascii="Arial" w:eastAsia="Calibri" w:hAnsi="Arial" w:cs="Arial"/>
          <w:b/>
          <w:color w:val="000000"/>
          <w:spacing w:val="12"/>
          <w:lang w:val="en-US"/>
        </w:rPr>
        <w:tab/>
      </w:r>
      <w:r w:rsidRPr="000469E7">
        <w:rPr>
          <w:rFonts w:ascii="Arial" w:eastAsia="Calibri" w:hAnsi="Arial" w:cs="Arial"/>
          <w:b/>
          <w:bCs/>
          <w:color w:val="3D3D3D"/>
          <w:u w:val="single"/>
          <w:lang w:val="en-US"/>
        </w:rPr>
        <w:t>Preference to Make In India and Eligibility for Participation/ granting of Purchase Preference to Class-I local suppliers- regarding</w:t>
      </w:r>
    </w:p>
    <w:p w14:paraId="265B2CFF" w14:textId="77777777" w:rsidR="00A64BF1" w:rsidRPr="000469E7" w:rsidRDefault="00A64BF1" w:rsidP="00A64BF1">
      <w:pPr>
        <w:spacing w:after="0" w:line="240" w:lineRule="auto"/>
        <w:ind w:left="720" w:right="144" w:hanging="720"/>
        <w:jc w:val="both"/>
        <w:rPr>
          <w:rFonts w:ascii="Arial" w:eastAsia="Calibri" w:hAnsi="Arial" w:cs="Arial"/>
          <w:b/>
          <w:color w:val="000000"/>
          <w:spacing w:val="12"/>
          <w:lang w:val="en-US"/>
        </w:rPr>
      </w:pPr>
    </w:p>
    <w:p w14:paraId="12DA062B" w14:textId="77777777" w:rsidR="00A64BF1" w:rsidRPr="000469E7" w:rsidRDefault="00A64BF1" w:rsidP="00A64BF1">
      <w:pPr>
        <w:spacing w:after="0" w:line="240" w:lineRule="auto"/>
        <w:jc w:val="both"/>
        <w:rPr>
          <w:rFonts w:ascii="Arial" w:eastAsia="Calibri" w:hAnsi="Arial" w:cs="Arial"/>
          <w:color w:val="3D3D3D"/>
          <w:lang w:val="en-US"/>
        </w:rPr>
      </w:pPr>
      <w:r w:rsidRPr="000469E7">
        <w:rPr>
          <w:rFonts w:ascii="Arial" w:eastAsia="Calibri" w:hAnsi="Arial" w:cs="Arial"/>
          <w:color w:val="3F3F3F"/>
          <w:lang w:val="en-US"/>
        </w:rPr>
        <w:t xml:space="preserve">It </w:t>
      </w:r>
      <w:r w:rsidRPr="000469E7">
        <w:rPr>
          <w:rFonts w:ascii="Arial" w:eastAsia="Calibri" w:hAnsi="Arial" w:cs="Arial"/>
          <w:color w:val="282828"/>
          <w:lang w:val="en-US"/>
        </w:rPr>
        <w:t xml:space="preserve">is the policy of the Government of India to </w:t>
      </w:r>
      <w:r w:rsidRPr="000469E7">
        <w:rPr>
          <w:rFonts w:ascii="Arial" w:eastAsia="Calibri" w:hAnsi="Arial" w:cs="Arial"/>
          <w:color w:val="3F3F3F"/>
          <w:lang w:val="en-US"/>
        </w:rPr>
        <w:t xml:space="preserve">encourage </w:t>
      </w:r>
      <w:r w:rsidRPr="000469E7">
        <w:rPr>
          <w:rFonts w:ascii="Arial" w:eastAsia="Calibri" w:hAnsi="Arial" w:cs="Arial"/>
          <w:color w:val="282828"/>
          <w:lang w:val="en-US"/>
        </w:rPr>
        <w:t>'Make in India' and promote manufacturing and production of Goods and S</w:t>
      </w:r>
      <w:r w:rsidRPr="000469E7">
        <w:rPr>
          <w:rFonts w:ascii="Arial" w:eastAsia="Calibri" w:hAnsi="Arial" w:cs="Arial"/>
          <w:color w:val="3F3F3F"/>
          <w:lang w:val="en-US"/>
        </w:rPr>
        <w:t xml:space="preserve">ervices </w:t>
      </w:r>
      <w:r w:rsidRPr="000469E7">
        <w:rPr>
          <w:rFonts w:ascii="Arial" w:eastAsia="Calibri" w:hAnsi="Arial" w:cs="Arial"/>
          <w:color w:val="282828"/>
          <w:lang w:val="en-US"/>
        </w:rPr>
        <w:t xml:space="preserve">in </w:t>
      </w:r>
      <w:r w:rsidRPr="000469E7">
        <w:rPr>
          <w:rFonts w:ascii="Arial" w:eastAsia="Calibri" w:hAnsi="Arial" w:cs="Arial"/>
          <w:color w:val="111111"/>
          <w:lang w:val="en-US"/>
        </w:rPr>
        <w:t xml:space="preserve">India </w:t>
      </w:r>
      <w:r w:rsidRPr="000469E7">
        <w:rPr>
          <w:rFonts w:ascii="Arial" w:eastAsia="Calibri" w:hAnsi="Arial" w:cs="Arial"/>
          <w:color w:val="282828"/>
          <w:lang w:val="en-US"/>
        </w:rPr>
        <w:t>with a view to enhancing income and employment</w:t>
      </w:r>
      <w:r w:rsidRPr="000469E7">
        <w:rPr>
          <w:rFonts w:ascii="Arial" w:eastAsia="Calibri" w:hAnsi="Arial" w:cs="Arial"/>
          <w:color w:val="3D3D3D"/>
          <w:lang w:val="en-US"/>
        </w:rPr>
        <w:t xml:space="preserve">. </w:t>
      </w:r>
      <w:r w:rsidRPr="000469E7">
        <w:rPr>
          <w:rFonts w:ascii="Arial" w:eastAsia="Calibri" w:hAnsi="Arial" w:cs="Arial"/>
          <w:color w:val="282828"/>
          <w:lang w:val="en-US"/>
        </w:rPr>
        <w:t xml:space="preserve">In this regard, </w:t>
      </w:r>
      <w:r w:rsidRPr="000469E7">
        <w:rPr>
          <w:rFonts w:ascii="Arial" w:eastAsia="Calibri" w:hAnsi="Arial" w:cs="Arial"/>
          <w:color w:val="3D3D3D"/>
          <w:lang w:val="en-US"/>
        </w:rPr>
        <w:t>the following guidelines, concerning the procedure to be adopted for granting Eligibility for Participation/purchase preference to local suppliers, are hereby issued:</w:t>
      </w:r>
    </w:p>
    <w:p w14:paraId="512B48E8" w14:textId="77777777" w:rsidR="00A64BF1" w:rsidRPr="000469E7" w:rsidRDefault="00A64BF1" w:rsidP="00A64BF1">
      <w:pPr>
        <w:spacing w:after="0" w:line="240" w:lineRule="auto"/>
        <w:ind w:left="709"/>
        <w:contextualSpacing/>
        <w:jc w:val="both"/>
        <w:rPr>
          <w:rFonts w:ascii="Arial" w:eastAsia="Calibri" w:hAnsi="Arial" w:cs="Arial"/>
          <w:color w:val="3D3D3D"/>
          <w:lang w:val="en-IN" w:bidi="hi-IN"/>
        </w:rPr>
      </w:pPr>
    </w:p>
    <w:p w14:paraId="0498C959" w14:textId="77777777" w:rsidR="00A64BF1" w:rsidRPr="000469E7" w:rsidRDefault="00A64BF1" w:rsidP="00A64BF1">
      <w:pPr>
        <w:numPr>
          <w:ilvl w:val="0"/>
          <w:numId w:val="26"/>
        </w:numPr>
        <w:spacing w:after="0" w:line="240" w:lineRule="auto"/>
        <w:ind w:left="709" w:hanging="709"/>
        <w:contextualSpacing/>
        <w:jc w:val="both"/>
        <w:rPr>
          <w:rFonts w:ascii="Arial" w:eastAsia="Calibri" w:hAnsi="Arial" w:cs="Arial"/>
          <w:b/>
          <w:bCs/>
          <w:color w:val="3D3D3D"/>
          <w:lang w:val="en-IN" w:bidi="hi-IN"/>
        </w:rPr>
      </w:pPr>
      <w:r w:rsidRPr="000469E7">
        <w:rPr>
          <w:rFonts w:ascii="Arial" w:eastAsia="Calibri" w:hAnsi="Arial" w:cs="Arial"/>
          <w:b/>
          <w:bCs/>
          <w:color w:val="3D3D3D"/>
          <w:lang w:val="en-IN" w:bidi="hi-IN"/>
        </w:rPr>
        <w:t>Definitions:</w:t>
      </w:r>
    </w:p>
    <w:p w14:paraId="7470FF5F" w14:textId="77777777" w:rsidR="00A64BF1" w:rsidRPr="000469E7" w:rsidRDefault="00A64BF1" w:rsidP="00A64BF1">
      <w:pPr>
        <w:widowControl w:val="0"/>
        <w:numPr>
          <w:ilvl w:val="0"/>
          <w:numId w:val="28"/>
        </w:numPr>
        <w:autoSpaceDE w:val="0"/>
        <w:autoSpaceDN w:val="0"/>
        <w:spacing w:before="134" w:after="0" w:line="268" w:lineRule="auto"/>
        <w:ind w:right="115" w:hanging="578"/>
        <w:jc w:val="both"/>
        <w:rPr>
          <w:rFonts w:ascii="Arial" w:eastAsia="Calibri" w:hAnsi="Arial" w:cs="Arial"/>
          <w:color w:val="3D3D3D"/>
          <w:lang w:val="en-US"/>
        </w:rPr>
      </w:pPr>
      <w:r w:rsidRPr="000469E7">
        <w:rPr>
          <w:rFonts w:ascii="Arial" w:eastAsia="Calibri" w:hAnsi="Arial" w:cs="Arial"/>
          <w:b/>
          <w:bCs/>
          <w:color w:val="3D3D3D"/>
          <w:lang w:val="en-US"/>
        </w:rPr>
        <w:t xml:space="preserve">'Local content' </w:t>
      </w:r>
      <w:r w:rsidRPr="000469E7">
        <w:rPr>
          <w:rFonts w:ascii="Arial" w:eastAsia="Calibri" w:hAnsi="Arial" w:cs="Arial"/>
          <w:bCs/>
          <w:color w:val="3D3D3D"/>
          <w:lang w:val="en-US"/>
        </w:rPr>
        <w:t>means the amount of value added in India which shall, unless otherwise prescribed by the Nodal Ministry, be the total value of the goods, services or works procured (excluding net domestic indirect taxes) minus the value of imported content in the goods, services or works (including all customs duties) as a proportion of the total value, in percent.</w:t>
      </w:r>
    </w:p>
    <w:p w14:paraId="2E01C783" w14:textId="77777777" w:rsidR="00A64BF1" w:rsidRPr="000469E7" w:rsidRDefault="00A64BF1" w:rsidP="00A64BF1">
      <w:pPr>
        <w:widowControl w:val="0"/>
        <w:numPr>
          <w:ilvl w:val="0"/>
          <w:numId w:val="28"/>
        </w:numPr>
        <w:autoSpaceDE w:val="0"/>
        <w:autoSpaceDN w:val="0"/>
        <w:spacing w:before="134" w:after="0" w:line="268" w:lineRule="auto"/>
        <w:ind w:right="115" w:hanging="578"/>
        <w:jc w:val="both"/>
        <w:rPr>
          <w:rFonts w:ascii="Arial" w:eastAsia="Calibri" w:hAnsi="Arial" w:cs="Arial"/>
          <w:b/>
          <w:bCs/>
          <w:color w:val="3D3D3D"/>
          <w:lang w:val="en-US"/>
        </w:rPr>
      </w:pPr>
      <w:r w:rsidRPr="000469E7">
        <w:rPr>
          <w:rFonts w:ascii="Arial" w:eastAsia="Calibri" w:hAnsi="Arial" w:cs="Arial"/>
          <w:b/>
          <w:bCs/>
          <w:color w:val="3D3D3D"/>
          <w:lang w:val="en-US"/>
        </w:rPr>
        <w:t xml:space="preserve">'Class-I local supplier' </w:t>
      </w:r>
      <w:r w:rsidRPr="000469E7">
        <w:rPr>
          <w:rFonts w:ascii="Arial" w:eastAsia="Calibri" w:hAnsi="Arial" w:cs="Arial"/>
          <w:bCs/>
          <w:color w:val="3D3D3D"/>
          <w:lang w:val="en-US"/>
        </w:rPr>
        <w:t>means a supplier or service provider, whose goods, services or works offered for procurement, meets the minimum local content as prescribed.</w:t>
      </w:r>
    </w:p>
    <w:p w14:paraId="154FCAED" w14:textId="77777777" w:rsidR="00A64BF1" w:rsidRPr="000469E7" w:rsidRDefault="00A64BF1" w:rsidP="00A64BF1">
      <w:pPr>
        <w:widowControl w:val="0"/>
        <w:autoSpaceDE w:val="0"/>
        <w:autoSpaceDN w:val="0"/>
        <w:spacing w:before="134" w:after="0" w:line="268" w:lineRule="auto"/>
        <w:ind w:left="720" w:right="-92"/>
        <w:jc w:val="both"/>
        <w:rPr>
          <w:rFonts w:ascii="Arial" w:eastAsia="Calibri" w:hAnsi="Arial" w:cs="Arial"/>
          <w:b/>
          <w:bCs/>
          <w:color w:val="3D3D3D"/>
          <w:lang w:val="en-US"/>
        </w:rPr>
      </w:pPr>
      <w:r w:rsidRPr="000469E7">
        <w:rPr>
          <w:rFonts w:ascii="Arial" w:eastAsia="Calibri" w:hAnsi="Arial" w:cs="Arial"/>
          <w:b/>
          <w:bCs/>
          <w:color w:val="3D3D3D"/>
          <w:lang w:val="en-US"/>
        </w:rPr>
        <w:t xml:space="preserve">'Class-II local supplier' </w:t>
      </w:r>
      <w:r w:rsidRPr="000469E7">
        <w:rPr>
          <w:rFonts w:ascii="Arial" w:eastAsia="Calibri" w:hAnsi="Arial" w:cs="Arial"/>
          <w:bCs/>
          <w:color w:val="3D3D3D"/>
          <w:lang w:val="en-US"/>
        </w:rPr>
        <w:t>means a supplier or service provider, whose goods, services or works offered for procurement, meets the minimum local content as prescribed for 'Class-II local  supplier' but  less than that  prescribed for  'Class-I local supplier'.</w:t>
      </w:r>
    </w:p>
    <w:p w14:paraId="3128B3E0" w14:textId="77777777" w:rsidR="00A64BF1" w:rsidRPr="000469E7" w:rsidRDefault="00A64BF1" w:rsidP="00A64BF1">
      <w:pPr>
        <w:widowControl w:val="0"/>
        <w:autoSpaceDE w:val="0"/>
        <w:autoSpaceDN w:val="0"/>
        <w:spacing w:before="134" w:after="0" w:line="268" w:lineRule="auto"/>
        <w:ind w:left="720" w:right="-92"/>
        <w:jc w:val="both"/>
        <w:rPr>
          <w:rFonts w:ascii="Arial" w:eastAsia="Calibri" w:hAnsi="Arial" w:cs="Arial"/>
          <w:b/>
          <w:bCs/>
          <w:color w:val="FF0000"/>
          <w:lang w:val="en-US"/>
        </w:rPr>
      </w:pPr>
      <w:r w:rsidRPr="000469E7">
        <w:rPr>
          <w:rFonts w:ascii="Arial" w:eastAsia="Calibri" w:hAnsi="Arial" w:cs="Arial"/>
          <w:b/>
          <w:bCs/>
          <w:color w:val="3D3D3D"/>
          <w:lang w:val="en-US"/>
        </w:rPr>
        <w:t xml:space="preserve">'Non-Local supplier' </w:t>
      </w:r>
      <w:r w:rsidRPr="000469E7">
        <w:rPr>
          <w:rFonts w:ascii="Arial" w:eastAsia="Calibri" w:hAnsi="Arial" w:cs="Arial"/>
          <w:bCs/>
          <w:color w:val="3D3D3D"/>
          <w:lang w:val="en-US"/>
        </w:rPr>
        <w:t xml:space="preserve">means a supplier or service provider, whose goods, services or works offered for procurement, has local content less than that prescribed for 'Class-II local supplier'. </w:t>
      </w:r>
    </w:p>
    <w:p w14:paraId="018960AF" w14:textId="77777777" w:rsidR="00A64BF1" w:rsidRPr="000469E7" w:rsidRDefault="00A64BF1" w:rsidP="00A64BF1">
      <w:pPr>
        <w:widowControl w:val="0"/>
        <w:numPr>
          <w:ilvl w:val="0"/>
          <w:numId w:val="28"/>
        </w:numPr>
        <w:autoSpaceDE w:val="0"/>
        <w:autoSpaceDN w:val="0"/>
        <w:spacing w:before="134" w:after="0" w:line="268" w:lineRule="auto"/>
        <w:ind w:right="115" w:hanging="578"/>
        <w:jc w:val="both"/>
        <w:rPr>
          <w:rFonts w:ascii="Arial" w:eastAsia="Calibri" w:hAnsi="Arial" w:cs="Arial"/>
          <w:color w:val="3D3D3D"/>
          <w:lang w:val="en-US"/>
        </w:rPr>
      </w:pPr>
      <w:r w:rsidRPr="000469E7">
        <w:rPr>
          <w:rFonts w:ascii="Arial" w:eastAsia="Calibri" w:hAnsi="Arial" w:cs="Arial"/>
          <w:b/>
          <w:bCs/>
          <w:color w:val="3D3D3D"/>
          <w:lang w:val="en-US"/>
        </w:rPr>
        <w:t xml:space="preserve">'L1' </w:t>
      </w:r>
      <w:r w:rsidRPr="000469E7">
        <w:rPr>
          <w:rFonts w:ascii="Arial" w:eastAsia="Calibri" w:hAnsi="Arial" w:cs="Arial"/>
          <w:color w:val="3D3D3D"/>
          <w:lang w:val="en-US"/>
        </w:rPr>
        <w:t>means the lowest tender or lowest bid or the lowest quotation received in a tender, bidding process or other procurement solicitation as adjudged in the evaluation process as per the tender or other procurement solicitation.</w:t>
      </w:r>
    </w:p>
    <w:p w14:paraId="0E4ED7EB" w14:textId="77777777" w:rsidR="00A64BF1" w:rsidRPr="000469E7" w:rsidRDefault="00A64BF1" w:rsidP="00A64BF1">
      <w:pPr>
        <w:widowControl w:val="0"/>
        <w:numPr>
          <w:ilvl w:val="0"/>
          <w:numId w:val="28"/>
        </w:numPr>
        <w:autoSpaceDE w:val="0"/>
        <w:autoSpaceDN w:val="0"/>
        <w:spacing w:before="134" w:after="0" w:line="268" w:lineRule="auto"/>
        <w:ind w:right="115" w:hanging="578"/>
        <w:jc w:val="both"/>
        <w:rPr>
          <w:rFonts w:ascii="Arial" w:eastAsia="Calibri" w:hAnsi="Arial" w:cs="Arial"/>
          <w:color w:val="3D3D3D"/>
          <w:lang w:val="en-US"/>
        </w:rPr>
      </w:pPr>
      <w:r w:rsidRPr="000469E7">
        <w:rPr>
          <w:rFonts w:ascii="Arial" w:eastAsia="Arial" w:hAnsi="Arial" w:cs="Arial"/>
          <w:b/>
          <w:bCs/>
          <w:color w:val="3D3D3D"/>
          <w:lang w:val="en-US"/>
        </w:rPr>
        <w:t>'Margin of purchase preference'</w:t>
      </w:r>
      <w:r w:rsidRPr="000469E7">
        <w:rPr>
          <w:rFonts w:ascii="Arial" w:eastAsia="Arial" w:hAnsi="Arial" w:cs="Arial"/>
          <w:color w:val="3D3D3D"/>
          <w:lang w:val="en-US"/>
        </w:rPr>
        <w:t xml:space="preserve"> means the maximum extent to which the </w:t>
      </w:r>
      <w:bookmarkStart w:id="0" w:name="_Hlk48669912"/>
      <w:r w:rsidRPr="000469E7">
        <w:rPr>
          <w:rFonts w:ascii="Arial" w:eastAsia="Arial" w:hAnsi="Arial" w:cs="Arial"/>
          <w:color w:val="3D3D3D"/>
          <w:lang w:val="en-US"/>
        </w:rPr>
        <w:t xml:space="preserve">evaluated bid price of </w:t>
      </w:r>
      <w:bookmarkEnd w:id="0"/>
      <w:r w:rsidRPr="000469E7">
        <w:rPr>
          <w:rFonts w:ascii="Arial" w:eastAsia="Arial" w:hAnsi="Arial" w:cs="Arial"/>
          <w:color w:val="3D3D3D"/>
          <w:lang w:val="en-US"/>
        </w:rPr>
        <w:t>a ‘Class-I local supplier’ may be above the L1 for the purpose of purchase preference.</w:t>
      </w:r>
    </w:p>
    <w:p w14:paraId="01BE0AA6" w14:textId="77777777" w:rsidR="00A64BF1" w:rsidRPr="000469E7" w:rsidRDefault="00A64BF1" w:rsidP="00A64BF1">
      <w:pPr>
        <w:widowControl w:val="0"/>
        <w:numPr>
          <w:ilvl w:val="0"/>
          <w:numId w:val="28"/>
        </w:numPr>
        <w:autoSpaceDE w:val="0"/>
        <w:autoSpaceDN w:val="0"/>
        <w:spacing w:before="134" w:after="0" w:line="268" w:lineRule="auto"/>
        <w:ind w:right="115" w:hanging="578"/>
        <w:jc w:val="both"/>
        <w:rPr>
          <w:rFonts w:ascii="Arial" w:eastAsia="Calibri" w:hAnsi="Arial" w:cs="Arial"/>
          <w:color w:val="3D3D3D"/>
          <w:lang w:val="en-US"/>
        </w:rPr>
      </w:pPr>
      <w:r w:rsidRPr="000469E7">
        <w:rPr>
          <w:rFonts w:ascii="Arial" w:eastAsia="Arial" w:hAnsi="Arial" w:cs="Arial"/>
          <w:b/>
          <w:bCs/>
          <w:color w:val="3D3D3D"/>
          <w:lang w:val="en-IN" w:bidi="hi-IN"/>
        </w:rPr>
        <w:t xml:space="preserve">Fraud Prevention Policy </w:t>
      </w:r>
      <w:r w:rsidRPr="000469E7">
        <w:rPr>
          <w:rFonts w:ascii="Arial" w:eastAsia="Arial" w:hAnsi="Arial" w:cs="Arial"/>
          <w:color w:val="3D3D3D"/>
          <w:lang w:val="en-IN" w:bidi="hi-IN"/>
        </w:rPr>
        <w:t xml:space="preserve">– shall mean the policy related to prevention of fraud displayed on NTPC tender website </w:t>
      </w:r>
      <w:hyperlink r:id="rId10" w:history="1">
        <w:r w:rsidRPr="000469E7">
          <w:rPr>
            <w:rFonts w:ascii="Arial" w:eastAsia="Arial" w:hAnsi="Arial" w:cs="Arial"/>
            <w:color w:val="0563C1"/>
            <w:u w:val="single"/>
            <w:lang w:val="en-IN" w:bidi="hi-IN"/>
          </w:rPr>
          <w:t>http://www.ntpctender.com</w:t>
        </w:r>
      </w:hyperlink>
      <w:r w:rsidRPr="000469E7">
        <w:rPr>
          <w:rFonts w:ascii="Arial" w:eastAsia="Arial" w:hAnsi="Arial" w:cs="Arial"/>
          <w:color w:val="3D3D3D"/>
          <w:lang w:val="en-IN" w:bidi="hi-IN"/>
        </w:rPr>
        <w:t>.</w:t>
      </w:r>
    </w:p>
    <w:p w14:paraId="72AB2ABA" w14:textId="77777777" w:rsidR="00A64BF1" w:rsidRPr="000469E7" w:rsidRDefault="00A64BF1" w:rsidP="00A64BF1">
      <w:pPr>
        <w:widowControl w:val="0"/>
        <w:numPr>
          <w:ilvl w:val="0"/>
          <w:numId w:val="28"/>
        </w:numPr>
        <w:autoSpaceDE w:val="0"/>
        <w:autoSpaceDN w:val="0"/>
        <w:spacing w:before="134" w:after="0" w:line="268" w:lineRule="auto"/>
        <w:ind w:right="115" w:hanging="578"/>
        <w:jc w:val="both"/>
        <w:rPr>
          <w:rFonts w:ascii="Arial" w:eastAsia="Calibri" w:hAnsi="Arial" w:cs="Arial"/>
          <w:color w:val="3D3D3D"/>
          <w:lang w:val="en-US"/>
        </w:rPr>
      </w:pPr>
      <w:r w:rsidRPr="000469E7">
        <w:rPr>
          <w:rFonts w:ascii="Arial" w:eastAsia="Arial" w:hAnsi="Arial" w:cs="Arial"/>
          <w:b/>
          <w:bCs/>
          <w:color w:val="3D3D3D"/>
          <w:lang w:val="en-IN" w:bidi="hi-IN"/>
        </w:rPr>
        <w:t>Policy</w:t>
      </w:r>
      <w:r w:rsidRPr="000469E7">
        <w:rPr>
          <w:rFonts w:ascii="Arial" w:eastAsia="Calibri" w:hAnsi="Arial" w:cs="Arial"/>
          <w:color w:val="3D3D3D"/>
          <w:lang w:val="en-US"/>
        </w:rPr>
        <w:t xml:space="preserve"> </w:t>
      </w:r>
      <w:r w:rsidRPr="000469E7">
        <w:rPr>
          <w:rFonts w:ascii="Arial" w:eastAsia="Calibri" w:hAnsi="Arial" w:cs="Arial"/>
          <w:b/>
          <w:bCs/>
          <w:color w:val="3D3D3D"/>
          <w:lang w:val="en-US"/>
        </w:rPr>
        <w:t>&amp; Procedure for Withholding &amp; Banning of Business Dealings</w:t>
      </w:r>
      <w:r w:rsidRPr="000469E7">
        <w:rPr>
          <w:rFonts w:ascii="Arial" w:eastAsia="Calibri" w:hAnsi="Arial" w:cs="Arial"/>
          <w:color w:val="3D3D3D"/>
          <w:lang w:val="en-US"/>
        </w:rPr>
        <w:t xml:space="preserve"> – shall mean the policy related to Withholding &amp; Banning of Business Dealings forming part of Bidding Document.</w:t>
      </w:r>
    </w:p>
    <w:p w14:paraId="2B930E68" w14:textId="77777777" w:rsidR="00A64BF1" w:rsidRPr="000469E7" w:rsidRDefault="00A64BF1" w:rsidP="00A64BF1">
      <w:pPr>
        <w:spacing w:after="0" w:line="240" w:lineRule="auto"/>
        <w:jc w:val="both"/>
        <w:rPr>
          <w:rFonts w:ascii="Arial" w:eastAsia="Calibri" w:hAnsi="Arial" w:cs="Arial"/>
          <w:b/>
          <w:bCs/>
          <w:color w:val="3D3D3D"/>
          <w:lang w:val="en-US"/>
        </w:rPr>
      </w:pPr>
    </w:p>
    <w:p w14:paraId="439C8313" w14:textId="77777777" w:rsidR="00A64BF1" w:rsidRPr="000469E7" w:rsidRDefault="00A64BF1" w:rsidP="00A64BF1">
      <w:pPr>
        <w:numPr>
          <w:ilvl w:val="0"/>
          <w:numId w:val="26"/>
        </w:numPr>
        <w:spacing w:after="160" w:line="259" w:lineRule="auto"/>
        <w:ind w:left="709" w:hanging="709"/>
        <w:contextualSpacing/>
        <w:jc w:val="both"/>
        <w:rPr>
          <w:rFonts w:ascii="Arial" w:eastAsia="Calibri" w:hAnsi="Arial" w:cs="Arial"/>
          <w:b/>
          <w:bCs/>
          <w:color w:val="3D3D3D"/>
          <w:lang w:val="en-IN" w:bidi="hi-IN"/>
        </w:rPr>
      </w:pPr>
      <w:r w:rsidRPr="000469E7">
        <w:rPr>
          <w:rFonts w:ascii="Arial" w:eastAsia="Calibri" w:hAnsi="Arial" w:cs="Arial"/>
          <w:b/>
          <w:bCs/>
          <w:color w:val="3D3D3D"/>
          <w:lang w:val="en-US" w:bidi="hi-IN"/>
        </w:rPr>
        <w:t>Eligibility for Participation/</w:t>
      </w:r>
      <w:r w:rsidRPr="000469E7">
        <w:rPr>
          <w:rFonts w:ascii="Arial" w:eastAsia="Calibri" w:hAnsi="Arial" w:cs="Arial"/>
          <w:b/>
          <w:bCs/>
          <w:color w:val="3D3D3D"/>
          <w:lang w:val="en-IN" w:bidi="hi-IN"/>
        </w:rPr>
        <w:t>Purchase Preference:</w:t>
      </w:r>
    </w:p>
    <w:p w14:paraId="665D3AD4" w14:textId="77777777" w:rsidR="00A64BF1" w:rsidRPr="000469E7" w:rsidRDefault="00A64BF1" w:rsidP="00A64BF1">
      <w:pPr>
        <w:spacing w:after="160" w:line="259" w:lineRule="auto"/>
        <w:ind w:left="709"/>
        <w:contextualSpacing/>
        <w:jc w:val="both"/>
        <w:rPr>
          <w:rFonts w:ascii="Arial" w:eastAsia="Calibri" w:hAnsi="Arial" w:cs="Arial"/>
          <w:b/>
          <w:bCs/>
          <w:color w:val="3D3D3D"/>
          <w:lang w:val="en-IN" w:bidi="hi-IN"/>
        </w:rPr>
      </w:pPr>
    </w:p>
    <w:p w14:paraId="21A6C96F" w14:textId="77777777" w:rsidR="00A64BF1" w:rsidRPr="000469E7" w:rsidRDefault="00A64BF1" w:rsidP="00A64BF1">
      <w:pPr>
        <w:spacing w:after="0" w:line="240" w:lineRule="auto"/>
        <w:ind w:left="1276" w:hanging="720"/>
        <w:jc w:val="both"/>
        <w:rPr>
          <w:rFonts w:ascii="Arial" w:eastAsia="Calibri" w:hAnsi="Arial" w:cs="Arial"/>
          <w:b/>
          <w:bCs/>
          <w:color w:val="3D3D3D"/>
          <w:lang w:val="en-US"/>
        </w:rPr>
      </w:pPr>
      <w:bookmarkStart w:id="1" w:name="_Hlk38992359"/>
      <w:bookmarkStart w:id="2" w:name="_Hlk42954995"/>
      <w:bookmarkStart w:id="3" w:name="_Hlk40632596"/>
      <w:r w:rsidRPr="000469E7">
        <w:rPr>
          <w:rFonts w:ascii="Arial" w:eastAsia="Calibri" w:hAnsi="Arial" w:cs="Arial"/>
          <w:b/>
          <w:bCs/>
          <w:color w:val="3D3D3D"/>
          <w:lang w:val="en-US"/>
        </w:rPr>
        <w:t>2.1</w:t>
      </w:r>
      <w:r w:rsidRPr="000469E7">
        <w:rPr>
          <w:rFonts w:ascii="Arial" w:eastAsia="Calibri" w:hAnsi="Arial" w:cs="Arial"/>
          <w:b/>
          <w:bCs/>
          <w:color w:val="3D3D3D"/>
          <w:lang w:val="en-US"/>
        </w:rPr>
        <w:tab/>
        <w:t>Eligibility for Participation</w:t>
      </w:r>
    </w:p>
    <w:bookmarkEnd w:id="1"/>
    <w:p w14:paraId="168A68D0" w14:textId="77777777" w:rsidR="00A64BF1" w:rsidRPr="000469E7" w:rsidRDefault="00A64BF1" w:rsidP="00A64BF1">
      <w:pPr>
        <w:spacing w:after="0" w:line="240" w:lineRule="auto"/>
        <w:ind w:left="1276"/>
        <w:jc w:val="both"/>
        <w:rPr>
          <w:rFonts w:ascii="Arial" w:eastAsia="Calibri" w:hAnsi="Arial" w:cs="Arial"/>
          <w:color w:val="333333"/>
          <w:w w:val="105"/>
          <w:lang w:val="en-US"/>
        </w:rPr>
      </w:pPr>
    </w:p>
    <w:p w14:paraId="56E3C3F6" w14:textId="77777777" w:rsidR="00A64BF1" w:rsidRPr="000469E7" w:rsidRDefault="00A64BF1" w:rsidP="00A64BF1">
      <w:pPr>
        <w:widowControl w:val="0"/>
        <w:numPr>
          <w:ilvl w:val="0"/>
          <w:numId w:val="27"/>
        </w:numPr>
        <w:autoSpaceDE w:val="0"/>
        <w:autoSpaceDN w:val="0"/>
        <w:spacing w:after="0" w:line="237" w:lineRule="auto"/>
        <w:ind w:left="1276" w:right="430"/>
        <w:jc w:val="both"/>
        <w:rPr>
          <w:rFonts w:ascii="Arial" w:eastAsia="Arial" w:hAnsi="Arial" w:cs="Arial"/>
          <w:color w:val="3D3D3D"/>
          <w:lang w:val="en-US"/>
        </w:rPr>
      </w:pPr>
      <w:r w:rsidRPr="000469E7">
        <w:rPr>
          <w:rFonts w:ascii="Arial" w:eastAsia="Arial" w:hAnsi="Arial" w:cs="Arial"/>
          <w:color w:val="3D3D3D"/>
          <w:lang w:val="en-US"/>
        </w:rPr>
        <w:t>For tenders having lump sum evaluation:</w:t>
      </w:r>
    </w:p>
    <w:p w14:paraId="7AE18A62" w14:textId="77777777" w:rsidR="00A64BF1" w:rsidRPr="000469E7" w:rsidRDefault="00A64BF1" w:rsidP="00A64BF1">
      <w:pPr>
        <w:widowControl w:val="0"/>
        <w:autoSpaceDE w:val="0"/>
        <w:autoSpaceDN w:val="0"/>
        <w:spacing w:after="0" w:line="237" w:lineRule="auto"/>
        <w:ind w:left="1276" w:right="430"/>
        <w:jc w:val="both"/>
        <w:rPr>
          <w:rFonts w:ascii="Arial" w:eastAsia="Arial" w:hAnsi="Arial" w:cs="Arial"/>
          <w:color w:val="3D3D3D"/>
          <w:lang w:val="en-US"/>
        </w:rPr>
      </w:pPr>
    </w:p>
    <w:p w14:paraId="3986BF86" w14:textId="77777777" w:rsidR="00A64BF1" w:rsidRPr="000469E7" w:rsidRDefault="00A64BF1" w:rsidP="00A64BF1">
      <w:pPr>
        <w:widowControl w:val="0"/>
        <w:autoSpaceDE w:val="0"/>
        <w:autoSpaceDN w:val="0"/>
        <w:spacing w:after="0" w:line="237" w:lineRule="auto"/>
        <w:ind w:left="1276" w:right="430"/>
        <w:jc w:val="both"/>
        <w:rPr>
          <w:rFonts w:ascii="Arial" w:eastAsia="Arial" w:hAnsi="Arial" w:cs="Arial"/>
          <w:color w:val="3D3D3D"/>
          <w:lang w:val="en-US"/>
        </w:rPr>
      </w:pPr>
      <w:r w:rsidRPr="000469E7">
        <w:rPr>
          <w:rFonts w:ascii="Arial" w:eastAsia="Arial" w:hAnsi="Arial" w:cs="Arial"/>
          <w:color w:val="3D3D3D"/>
          <w:lang w:val="en-US"/>
        </w:rPr>
        <w:t>Only Class-I local suppliers are eligible to Bid. Bids received (if any) from Class-II Local Supplier / Non Local Supplier shall be out rightly rejected.</w:t>
      </w:r>
    </w:p>
    <w:p w14:paraId="016E3D24" w14:textId="77777777" w:rsidR="00A64BF1" w:rsidRPr="000469E7" w:rsidRDefault="00A64BF1" w:rsidP="00A64BF1">
      <w:pPr>
        <w:widowControl w:val="0"/>
        <w:autoSpaceDE w:val="0"/>
        <w:autoSpaceDN w:val="0"/>
        <w:spacing w:after="0" w:line="237" w:lineRule="auto"/>
        <w:ind w:left="1276" w:right="430"/>
        <w:jc w:val="both"/>
        <w:rPr>
          <w:rFonts w:ascii="Arial" w:eastAsia="Arial" w:hAnsi="Arial" w:cs="Arial"/>
          <w:color w:val="3D3D3D"/>
          <w:lang w:val="en-US"/>
        </w:rPr>
      </w:pPr>
    </w:p>
    <w:bookmarkEnd w:id="2"/>
    <w:bookmarkEnd w:id="3"/>
    <w:p w14:paraId="7D2C5029" w14:textId="77777777" w:rsidR="00A64BF1" w:rsidRDefault="00A64BF1" w:rsidP="00A64BF1">
      <w:pPr>
        <w:spacing w:after="0" w:line="240" w:lineRule="auto"/>
        <w:rPr>
          <w:rFonts w:ascii="Arial" w:eastAsia="Calibri" w:hAnsi="Arial" w:cs="Arial"/>
          <w:color w:val="333333"/>
          <w:w w:val="105"/>
          <w:lang w:val="en-US"/>
        </w:rPr>
      </w:pPr>
    </w:p>
    <w:p w14:paraId="280C3D0B" w14:textId="77777777" w:rsidR="006D54D8" w:rsidRDefault="006D54D8" w:rsidP="00A64BF1">
      <w:pPr>
        <w:spacing w:after="0" w:line="240" w:lineRule="auto"/>
        <w:rPr>
          <w:rFonts w:ascii="Arial" w:eastAsia="Calibri" w:hAnsi="Arial" w:cs="Arial"/>
          <w:color w:val="333333"/>
          <w:w w:val="105"/>
          <w:lang w:val="en-US"/>
        </w:rPr>
      </w:pPr>
    </w:p>
    <w:p w14:paraId="788E8FA8" w14:textId="77777777" w:rsidR="006D54D8" w:rsidRPr="000469E7" w:rsidRDefault="006D54D8" w:rsidP="00A64BF1">
      <w:pPr>
        <w:spacing w:after="0" w:line="240" w:lineRule="auto"/>
        <w:rPr>
          <w:rFonts w:ascii="Arial" w:eastAsia="Calibri" w:hAnsi="Arial" w:cs="Arial"/>
          <w:color w:val="333333"/>
          <w:w w:val="105"/>
          <w:lang w:val="en-US"/>
        </w:rPr>
      </w:pPr>
    </w:p>
    <w:p w14:paraId="102A16DF" w14:textId="77777777" w:rsidR="00A64BF1" w:rsidRPr="000469E7" w:rsidRDefault="00A64BF1" w:rsidP="00A64BF1">
      <w:pPr>
        <w:numPr>
          <w:ilvl w:val="0"/>
          <w:numId w:val="26"/>
        </w:numPr>
        <w:spacing w:after="160" w:line="259" w:lineRule="auto"/>
        <w:ind w:left="709" w:hanging="709"/>
        <w:contextualSpacing/>
        <w:jc w:val="both"/>
        <w:rPr>
          <w:rFonts w:ascii="Arial" w:eastAsia="Calibri" w:hAnsi="Arial" w:cs="Arial"/>
          <w:b/>
          <w:bCs/>
          <w:color w:val="3D3D3D"/>
          <w:lang w:val="en-IN" w:bidi="hi-IN"/>
        </w:rPr>
      </w:pPr>
      <w:r w:rsidRPr="000469E7">
        <w:rPr>
          <w:rFonts w:ascii="Arial" w:eastAsia="Calibri" w:hAnsi="Arial" w:cs="Arial"/>
          <w:b/>
          <w:bCs/>
          <w:color w:val="2D2D2D"/>
          <w:w w:val="106"/>
          <w:lang w:val="en-IN" w:bidi="hi-IN"/>
        </w:rPr>
        <w:t xml:space="preserve"> Minimum</w:t>
      </w:r>
      <w:r w:rsidRPr="000469E7">
        <w:rPr>
          <w:rFonts w:ascii="Arial" w:eastAsia="Calibri" w:hAnsi="Arial" w:cs="Arial"/>
          <w:b/>
          <w:bCs/>
          <w:color w:val="2D2D2D"/>
          <w:spacing w:val="13"/>
          <w:lang w:val="en-IN" w:bidi="hi-IN"/>
        </w:rPr>
        <w:t xml:space="preserve"> </w:t>
      </w:r>
      <w:r w:rsidRPr="000469E7">
        <w:rPr>
          <w:rFonts w:ascii="Arial" w:eastAsia="Calibri" w:hAnsi="Arial" w:cs="Arial"/>
          <w:b/>
          <w:bCs/>
          <w:color w:val="2D2D2D"/>
          <w:w w:val="111"/>
          <w:lang w:val="en-IN" w:bidi="hi-IN"/>
        </w:rPr>
        <w:t>Local</w:t>
      </w:r>
      <w:r w:rsidRPr="000469E7">
        <w:rPr>
          <w:rFonts w:ascii="Arial" w:eastAsia="Calibri" w:hAnsi="Arial" w:cs="Arial"/>
          <w:b/>
          <w:bCs/>
          <w:color w:val="2D2D2D"/>
          <w:spacing w:val="-1"/>
          <w:lang w:val="en-IN" w:bidi="hi-IN"/>
        </w:rPr>
        <w:t xml:space="preserve"> </w:t>
      </w:r>
      <w:r w:rsidRPr="000469E7">
        <w:rPr>
          <w:rFonts w:ascii="Arial" w:eastAsia="Calibri" w:hAnsi="Arial" w:cs="Arial"/>
          <w:b/>
          <w:bCs/>
          <w:color w:val="2D2D2D"/>
          <w:w w:val="113"/>
          <w:lang w:val="en-IN" w:bidi="hi-IN"/>
        </w:rPr>
        <w:t>Content</w:t>
      </w:r>
    </w:p>
    <w:p w14:paraId="39BC1FC9" w14:textId="77777777" w:rsidR="00A64BF1" w:rsidRPr="000469E7" w:rsidRDefault="00A64BF1" w:rsidP="00A64BF1">
      <w:pPr>
        <w:widowControl w:val="0"/>
        <w:tabs>
          <w:tab w:val="left" w:pos="709"/>
        </w:tabs>
        <w:autoSpaceDE w:val="0"/>
        <w:autoSpaceDN w:val="0"/>
        <w:spacing w:after="0"/>
        <w:ind w:left="855" w:right="108"/>
        <w:contextualSpacing/>
        <w:jc w:val="both"/>
        <w:rPr>
          <w:rFonts w:ascii="Arial" w:eastAsia="Calibri" w:hAnsi="Arial" w:cs="Arial"/>
          <w:color w:val="3D3D3D"/>
          <w:lang w:val="en-IN" w:bidi="hi-IN"/>
        </w:rPr>
      </w:pPr>
    </w:p>
    <w:p w14:paraId="011C3365" w14:textId="7ADAA798" w:rsidR="00A64BF1" w:rsidRPr="000469E7" w:rsidRDefault="00A64BF1" w:rsidP="00A64BF1">
      <w:pPr>
        <w:widowControl w:val="0"/>
        <w:tabs>
          <w:tab w:val="left" w:pos="709"/>
        </w:tabs>
        <w:autoSpaceDE w:val="0"/>
        <w:autoSpaceDN w:val="0"/>
        <w:spacing w:after="0"/>
        <w:ind w:left="709" w:right="108" w:hanging="709"/>
        <w:contextualSpacing/>
        <w:jc w:val="both"/>
        <w:rPr>
          <w:rFonts w:ascii="Arial" w:eastAsia="Calibri" w:hAnsi="Arial" w:cs="Arial"/>
          <w:color w:val="3D3D3D"/>
          <w:lang w:val="en-IN" w:bidi="hi-IN"/>
        </w:rPr>
      </w:pPr>
      <w:r w:rsidRPr="000469E7">
        <w:rPr>
          <w:rFonts w:ascii="Arial" w:eastAsia="Calibri" w:hAnsi="Arial" w:cs="Arial"/>
          <w:color w:val="2D2D2D"/>
          <w:w w:val="104"/>
          <w:lang w:val="en-IN" w:bidi="hi-IN"/>
        </w:rPr>
        <w:t>4.1</w:t>
      </w:r>
      <w:r w:rsidRPr="000469E7">
        <w:rPr>
          <w:rFonts w:ascii="Arial" w:eastAsia="Calibri" w:hAnsi="Arial" w:cs="Arial"/>
          <w:color w:val="2D2D2D"/>
          <w:w w:val="104"/>
          <w:lang w:val="en-IN" w:bidi="hi-IN"/>
        </w:rPr>
        <w:tab/>
      </w:r>
      <w:r w:rsidRPr="000469E7">
        <w:rPr>
          <w:rFonts w:ascii="Arial" w:eastAsia="Calibri" w:hAnsi="Arial" w:cs="Arial"/>
          <w:color w:val="2D2D2D"/>
          <w:w w:val="104"/>
          <w:lang w:val="en-IN" w:bidi="hi-IN"/>
        </w:rPr>
        <w:tab/>
      </w:r>
      <w:r w:rsidRPr="000469E7">
        <w:rPr>
          <w:rFonts w:ascii="Arial" w:eastAsia="Calibri" w:hAnsi="Arial" w:cs="Arial"/>
          <w:color w:val="2D2D2D"/>
          <w:w w:val="104"/>
          <w:highlight w:val="yellow"/>
          <w:lang w:val="en-IN" w:bidi="hi-IN"/>
        </w:rPr>
        <w:t xml:space="preserve">The local content requirement to categorize a Bidder/Supplier as 'Class-I local supplier' is </w:t>
      </w:r>
      <w:r w:rsidR="00DA3147">
        <w:rPr>
          <w:rFonts w:ascii="Arial" w:eastAsia="Calibri" w:hAnsi="Arial" w:cs="Arial"/>
          <w:color w:val="2D2D2D"/>
          <w:w w:val="104"/>
          <w:highlight w:val="yellow"/>
          <w:lang w:val="en-IN" w:bidi="hi-IN"/>
        </w:rPr>
        <w:t xml:space="preserve">minimum </w:t>
      </w:r>
      <w:r w:rsidR="00602EE2">
        <w:rPr>
          <w:rFonts w:ascii="Arial" w:eastAsia="Calibri" w:hAnsi="Arial" w:cs="Arial"/>
          <w:color w:val="2D2D2D"/>
          <w:w w:val="104"/>
          <w:highlight w:val="yellow"/>
          <w:lang w:val="en-IN" w:bidi="hi-IN"/>
        </w:rPr>
        <w:t>5</w:t>
      </w:r>
      <w:r w:rsidR="00DA3147">
        <w:rPr>
          <w:rFonts w:ascii="Arial" w:eastAsia="Calibri" w:hAnsi="Arial" w:cs="Arial"/>
          <w:color w:val="2D2D2D"/>
          <w:w w:val="104"/>
          <w:highlight w:val="yellow"/>
          <w:lang w:val="en-IN" w:bidi="hi-IN"/>
        </w:rPr>
        <w:t>0</w:t>
      </w:r>
      <w:r w:rsidRPr="000469E7">
        <w:rPr>
          <w:rFonts w:ascii="Arial" w:eastAsia="Calibri" w:hAnsi="Arial" w:cs="Arial"/>
          <w:color w:val="2D2D2D"/>
          <w:w w:val="104"/>
          <w:highlight w:val="yellow"/>
          <w:lang w:val="en-IN" w:bidi="hi-IN"/>
        </w:rPr>
        <w:t>%.</w:t>
      </w:r>
      <w:r w:rsidRPr="000469E7">
        <w:rPr>
          <w:rFonts w:ascii="Arial" w:eastAsia="Calibri" w:hAnsi="Arial" w:cs="Arial"/>
          <w:color w:val="2D2D2D"/>
          <w:w w:val="104"/>
          <w:lang w:val="en-IN" w:bidi="hi-IN"/>
        </w:rPr>
        <w:t xml:space="preserve"> For 'Class-II local supplier', the 'local content' requirement is minimum 20%.</w:t>
      </w:r>
    </w:p>
    <w:p w14:paraId="31EC6735" w14:textId="77777777" w:rsidR="00A64BF1" w:rsidRPr="000469E7" w:rsidRDefault="00A64BF1" w:rsidP="00A64BF1">
      <w:pPr>
        <w:spacing w:after="160" w:line="259" w:lineRule="auto"/>
        <w:ind w:left="709"/>
        <w:contextualSpacing/>
        <w:jc w:val="both"/>
        <w:rPr>
          <w:rFonts w:ascii="Arial" w:eastAsia="Calibri" w:hAnsi="Arial" w:cs="Arial"/>
          <w:b/>
          <w:bCs/>
          <w:color w:val="FF0000"/>
          <w:spacing w:val="4"/>
          <w:lang w:val="en-IN" w:bidi="hi-IN"/>
        </w:rPr>
      </w:pPr>
    </w:p>
    <w:p w14:paraId="55403AF7" w14:textId="77777777" w:rsidR="00A64BF1" w:rsidRPr="000469E7" w:rsidRDefault="00A64BF1" w:rsidP="00A64BF1">
      <w:pPr>
        <w:widowControl w:val="0"/>
        <w:numPr>
          <w:ilvl w:val="0"/>
          <w:numId w:val="25"/>
        </w:numPr>
        <w:tabs>
          <w:tab w:val="left" w:pos="709"/>
        </w:tabs>
        <w:autoSpaceDE w:val="0"/>
        <w:autoSpaceDN w:val="0"/>
        <w:spacing w:after="160" w:line="240" w:lineRule="auto"/>
        <w:ind w:right="108"/>
        <w:contextualSpacing/>
        <w:jc w:val="both"/>
        <w:rPr>
          <w:rFonts w:ascii="Arial" w:eastAsia="Calibri" w:hAnsi="Arial" w:cs="Arial"/>
          <w:b/>
          <w:bCs/>
          <w:color w:val="3D3D3D"/>
          <w:lang w:val="en-IN" w:bidi="hi-IN"/>
        </w:rPr>
      </w:pPr>
      <w:r w:rsidRPr="000469E7">
        <w:rPr>
          <w:rFonts w:ascii="Arial" w:eastAsia="Calibri" w:hAnsi="Arial" w:cs="Arial"/>
          <w:b/>
          <w:bCs/>
          <w:color w:val="3D3D3D"/>
          <w:lang w:val="en-IN" w:bidi="hi-IN"/>
        </w:rPr>
        <w:t>Verification of Local Content:</w:t>
      </w:r>
    </w:p>
    <w:p w14:paraId="1C22EB7D" w14:textId="77777777" w:rsidR="00A64BF1" w:rsidRPr="000469E7" w:rsidRDefault="00A64BF1" w:rsidP="00A64BF1">
      <w:pPr>
        <w:widowControl w:val="0"/>
        <w:tabs>
          <w:tab w:val="left" w:pos="709"/>
        </w:tabs>
        <w:autoSpaceDE w:val="0"/>
        <w:autoSpaceDN w:val="0"/>
        <w:spacing w:after="160" w:line="240" w:lineRule="auto"/>
        <w:ind w:left="855" w:right="108"/>
        <w:contextualSpacing/>
        <w:jc w:val="both"/>
        <w:rPr>
          <w:rFonts w:ascii="Arial" w:eastAsia="Calibri" w:hAnsi="Arial" w:cs="Arial"/>
          <w:b/>
          <w:bCs/>
          <w:color w:val="3D3D3D"/>
          <w:lang w:val="en-IN" w:bidi="hi-IN"/>
        </w:rPr>
      </w:pPr>
    </w:p>
    <w:p w14:paraId="02B0DCCD" w14:textId="77777777" w:rsidR="00A64BF1" w:rsidRPr="000469E7" w:rsidRDefault="00A64BF1" w:rsidP="00A64BF1">
      <w:pPr>
        <w:widowControl w:val="0"/>
        <w:tabs>
          <w:tab w:val="left" w:pos="709"/>
        </w:tabs>
        <w:autoSpaceDE w:val="0"/>
        <w:autoSpaceDN w:val="0"/>
        <w:spacing w:after="0" w:line="240" w:lineRule="auto"/>
        <w:ind w:left="720" w:right="192" w:hanging="720"/>
        <w:jc w:val="both"/>
        <w:outlineLvl w:val="0"/>
        <w:rPr>
          <w:rFonts w:ascii="Arial" w:eastAsia="Arial" w:hAnsi="Arial" w:cs="Arial"/>
          <w:color w:val="3D3D3D"/>
          <w:u w:val="single"/>
          <w:lang w:val="en-US" w:bidi="en-US"/>
        </w:rPr>
      </w:pPr>
      <w:r w:rsidRPr="000469E7">
        <w:rPr>
          <w:rFonts w:ascii="Arial" w:eastAsia="Arial" w:hAnsi="Arial" w:cs="Arial"/>
          <w:lang w:val="en-IN" w:bidi="en-US"/>
        </w:rPr>
        <w:t xml:space="preserve">5.1    </w:t>
      </w:r>
      <w:r w:rsidRPr="000469E7">
        <w:rPr>
          <w:rFonts w:ascii="Arial" w:eastAsia="Calibri" w:hAnsi="Arial" w:cs="Arial"/>
          <w:w w:val="104"/>
          <w:lang w:val="en-IN" w:bidi="hi-IN"/>
        </w:rPr>
        <w:t>The 'Class-I local supplier' shall be required to accept Attribute in GTE, toward</w:t>
      </w:r>
      <w:r w:rsidRPr="000469E7">
        <w:rPr>
          <w:rFonts w:ascii="Arial" w:eastAsia="Calibri" w:hAnsi="Arial" w:cs="Arial"/>
          <w:color w:val="2D2D2D"/>
          <w:w w:val="104"/>
          <w:lang w:val="en-IN" w:bidi="hi-IN"/>
        </w:rPr>
        <w:t xml:space="preserve"> self-certification / declaration that the Item offered meets the local content requirement for 'Class-I local supplier' and entire provisions set forth in this Annexure – II to BDS are complied with.</w:t>
      </w:r>
    </w:p>
    <w:p w14:paraId="56135566" w14:textId="77777777" w:rsidR="00A64BF1" w:rsidRPr="000469E7" w:rsidRDefault="00A64BF1" w:rsidP="00A64BF1">
      <w:pPr>
        <w:widowControl w:val="0"/>
        <w:tabs>
          <w:tab w:val="left" w:pos="953"/>
        </w:tabs>
        <w:autoSpaceDE w:val="0"/>
        <w:autoSpaceDN w:val="0"/>
        <w:spacing w:after="0" w:line="240" w:lineRule="auto"/>
        <w:ind w:left="952" w:right="438"/>
        <w:jc w:val="both"/>
        <w:outlineLvl w:val="0"/>
        <w:rPr>
          <w:rFonts w:ascii="Arial" w:eastAsia="Arial" w:hAnsi="Arial" w:cs="Arial"/>
          <w:color w:val="3D3D3D"/>
          <w:lang w:val="en-US" w:bidi="en-US"/>
        </w:rPr>
      </w:pPr>
    </w:p>
    <w:p w14:paraId="3EC01B59" w14:textId="77777777" w:rsidR="00A64BF1" w:rsidRPr="00494A79" w:rsidRDefault="00A64BF1" w:rsidP="00A64BF1">
      <w:pPr>
        <w:spacing w:after="0" w:line="278" w:lineRule="auto"/>
        <w:ind w:left="720" w:right="220" w:hanging="720"/>
        <w:jc w:val="both"/>
        <w:rPr>
          <w:rFonts w:ascii="Arial" w:eastAsia="Calibri" w:hAnsi="Arial" w:cs="Arial"/>
          <w:color w:val="3D3D3D"/>
          <w:lang w:val="en-US"/>
        </w:rPr>
      </w:pPr>
      <w:r w:rsidRPr="00974F16">
        <w:rPr>
          <w:rFonts w:ascii="Arial" w:eastAsia="Calibri" w:hAnsi="Arial" w:cs="Arial"/>
          <w:strike/>
          <w:color w:val="3D3D3D"/>
          <w:lang w:val="en-US"/>
        </w:rPr>
        <w:t>5.2</w:t>
      </w:r>
      <w:r w:rsidRPr="00974F16">
        <w:rPr>
          <w:rFonts w:ascii="Arial" w:eastAsia="Calibri" w:hAnsi="Arial" w:cs="Arial"/>
          <w:strike/>
          <w:color w:val="3D3D3D"/>
          <w:lang w:val="en-US"/>
        </w:rPr>
        <w:tab/>
      </w:r>
      <w:r w:rsidRPr="00494A79">
        <w:rPr>
          <w:rFonts w:ascii="Arial" w:eastAsia="Calibri" w:hAnsi="Arial" w:cs="Arial"/>
          <w:color w:val="1F1F1F"/>
          <w:w w:val="105"/>
          <w:highlight w:val="yellow"/>
          <w:lang w:val="en-US"/>
        </w:rPr>
        <w:t>In case</w:t>
      </w:r>
      <w:r w:rsidRPr="00494A79">
        <w:rPr>
          <w:rFonts w:ascii="Arial" w:eastAsia="Calibri" w:hAnsi="Arial" w:cs="Arial"/>
          <w:color w:val="3D3D3D"/>
          <w:w w:val="105"/>
          <w:highlight w:val="yellow"/>
          <w:lang w:val="en-US"/>
        </w:rPr>
        <w:t xml:space="preserve"> </w:t>
      </w:r>
      <w:r w:rsidRPr="00494A79">
        <w:rPr>
          <w:rFonts w:ascii="Arial" w:eastAsia="Calibri" w:hAnsi="Arial" w:cs="Arial"/>
          <w:color w:val="1F1F1F"/>
          <w:w w:val="105"/>
          <w:highlight w:val="yellow"/>
          <w:lang w:val="en-US"/>
        </w:rPr>
        <w:t xml:space="preserve">the total bid price of the supplier / bidder is in </w:t>
      </w:r>
      <w:r w:rsidRPr="00494A79">
        <w:rPr>
          <w:rFonts w:ascii="Arial" w:eastAsia="Calibri" w:hAnsi="Arial" w:cs="Arial"/>
          <w:color w:val="2D2D2D"/>
          <w:w w:val="105"/>
          <w:highlight w:val="yellow"/>
          <w:lang w:val="en-US"/>
        </w:rPr>
        <w:t xml:space="preserve">excess of INR </w:t>
      </w:r>
      <w:r w:rsidRPr="00494A79">
        <w:rPr>
          <w:rFonts w:ascii="Arial" w:eastAsia="Calibri" w:hAnsi="Arial" w:cs="Arial"/>
          <w:color w:val="1F1F1F"/>
          <w:w w:val="105"/>
          <w:highlight w:val="yellow"/>
          <w:lang w:val="en-US"/>
        </w:rPr>
        <w:t xml:space="preserve">10 </w:t>
      </w:r>
      <w:r w:rsidRPr="00494A79">
        <w:rPr>
          <w:rFonts w:ascii="Arial" w:eastAsia="Calibri" w:hAnsi="Arial" w:cs="Arial"/>
          <w:color w:val="3D3D3D"/>
          <w:w w:val="105"/>
          <w:highlight w:val="yellow"/>
          <w:lang w:val="en-US"/>
        </w:rPr>
        <w:t>c</w:t>
      </w:r>
      <w:r w:rsidRPr="00494A79">
        <w:rPr>
          <w:rFonts w:ascii="Arial" w:eastAsia="Calibri" w:hAnsi="Arial" w:cs="Arial"/>
          <w:color w:val="1F1F1F"/>
          <w:w w:val="105"/>
          <w:highlight w:val="yellow"/>
          <w:lang w:val="en-US"/>
        </w:rPr>
        <w:t>rore</w:t>
      </w:r>
      <w:r w:rsidRPr="00494A79">
        <w:rPr>
          <w:rFonts w:ascii="Arial" w:eastAsia="Calibri" w:hAnsi="Arial" w:cs="Arial"/>
          <w:color w:val="3D3D3D"/>
          <w:highlight w:val="yellow"/>
          <w:lang w:val="en-US"/>
        </w:rPr>
        <w:t>, the 'Class-I local supplier'/ 'Class-II local supplier'</w:t>
      </w:r>
      <w:r w:rsidRPr="00494A79">
        <w:rPr>
          <w:rFonts w:ascii="Arial" w:eastAsia="Calibri" w:hAnsi="Arial" w:cs="Arial"/>
          <w:b/>
          <w:color w:val="3D3D3D"/>
          <w:highlight w:val="yellow"/>
          <w:lang w:val="en-US"/>
        </w:rPr>
        <w:t xml:space="preserve"> </w:t>
      </w:r>
      <w:r w:rsidRPr="00494A79">
        <w:rPr>
          <w:rFonts w:ascii="Arial" w:eastAsia="Calibri" w:hAnsi="Arial" w:cs="Arial"/>
          <w:color w:val="3D3D3D"/>
          <w:highlight w:val="yellow"/>
          <w:lang w:val="en-US"/>
        </w:rPr>
        <w:t>shall be required to provide a certificate from the statutory auditor or cost auditor of the company (in the case of companies) or from a practicing cost accountant or practicing chartered accountant (in respect of suppliers other than companies) giving the percentage of local content during execution prior to submission of last bill for payment.</w:t>
      </w:r>
    </w:p>
    <w:p w14:paraId="6AE60863" w14:textId="77777777" w:rsidR="00A64BF1" w:rsidRPr="000469E7" w:rsidRDefault="00A64BF1" w:rsidP="00A64BF1">
      <w:pPr>
        <w:spacing w:after="0" w:line="278" w:lineRule="auto"/>
        <w:ind w:left="720" w:right="220" w:hanging="720"/>
        <w:jc w:val="both"/>
        <w:rPr>
          <w:rFonts w:ascii="Arial" w:eastAsia="Calibri" w:hAnsi="Arial" w:cs="Arial"/>
          <w:color w:val="3D3D3D"/>
          <w:lang w:val="en-US"/>
        </w:rPr>
      </w:pPr>
    </w:p>
    <w:p w14:paraId="15DC9CC1" w14:textId="77777777" w:rsidR="00A64BF1" w:rsidRPr="000469E7" w:rsidRDefault="00A64BF1" w:rsidP="00A64BF1">
      <w:pPr>
        <w:widowControl w:val="0"/>
        <w:autoSpaceDE w:val="0"/>
        <w:autoSpaceDN w:val="0"/>
        <w:spacing w:before="70" w:after="0" w:line="280" w:lineRule="auto"/>
        <w:ind w:left="720" w:right="281" w:hanging="630"/>
        <w:jc w:val="both"/>
        <w:rPr>
          <w:rFonts w:ascii="Arial" w:eastAsia="Arial" w:hAnsi="Arial" w:cs="Arial"/>
          <w:color w:val="000000"/>
          <w:lang w:val="en-US"/>
        </w:rPr>
      </w:pPr>
      <w:r w:rsidRPr="000469E7">
        <w:rPr>
          <w:rFonts w:ascii="Arial" w:eastAsia="Arial" w:hAnsi="Arial" w:cs="Arial"/>
          <w:color w:val="3D3D3D"/>
          <w:lang w:val="en-US"/>
        </w:rPr>
        <w:t xml:space="preserve">          </w:t>
      </w:r>
      <w:r w:rsidRPr="000469E7">
        <w:rPr>
          <w:rFonts w:ascii="Arial" w:eastAsia="Arial" w:hAnsi="Arial" w:cs="Arial"/>
          <w:color w:val="000000"/>
          <w:lang w:val="en-US"/>
        </w:rPr>
        <w:t>In case aforesaid Certificate furnished by Contractor/Vendor is not in line with the declaration in respect of Local content in their bid, same shall be treated as false declaration.</w:t>
      </w:r>
    </w:p>
    <w:p w14:paraId="4B76430C" w14:textId="77777777" w:rsidR="00A64BF1" w:rsidRPr="000469E7" w:rsidRDefault="00A64BF1" w:rsidP="00A64BF1">
      <w:pPr>
        <w:widowControl w:val="0"/>
        <w:autoSpaceDE w:val="0"/>
        <w:autoSpaceDN w:val="0"/>
        <w:spacing w:before="70" w:after="0" w:line="280" w:lineRule="auto"/>
        <w:ind w:left="720" w:right="281" w:hanging="630"/>
        <w:jc w:val="both"/>
        <w:rPr>
          <w:rFonts w:ascii="Arial" w:eastAsia="Arial" w:hAnsi="Arial" w:cs="Arial"/>
          <w:strike/>
          <w:color w:val="000000"/>
          <w:lang w:val="en-US"/>
        </w:rPr>
      </w:pPr>
    </w:p>
    <w:p w14:paraId="12F70046" w14:textId="77777777" w:rsidR="00A64BF1" w:rsidRPr="000469E7" w:rsidRDefault="00A64BF1" w:rsidP="00A64BF1">
      <w:pPr>
        <w:widowControl w:val="0"/>
        <w:tabs>
          <w:tab w:val="left" w:pos="953"/>
        </w:tabs>
        <w:autoSpaceDE w:val="0"/>
        <w:autoSpaceDN w:val="0"/>
        <w:spacing w:after="0" w:line="240" w:lineRule="auto"/>
        <w:ind w:left="720" w:right="438" w:hanging="630"/>
        <w:jc w:val="both"/>
        <w:outlineLvl w:val="0"/>
        <w:rPr>
          <w:rFonts w:ascii="Arial" w:eastAsia="Arial" w:hAnsi="Arial" w:cs="Arial"/>
          <w:bCs/>
          <w:color w:val="3D3D3D"/>
          <w:lang w:val="en-US" w:bidi="en-US"/>
        </w:rPr>
      </w:pPr>
      <w:r w:rsidRPr="000469E7">
        <w:rPr>
          <w:rFonts w:ascii="Arial" w:eastAsia="Arial" w:hAnsi="Arial" w:cs="Arial"/>
          <w:bCs/>
          <w:color w:val="3D3D3D"/>
          <w:lang w:val="en-US" w:bidi="en-US"/>
        </w:rPr>
        <w:t>5.3</w:t>
      </w:r>
      <w:r w:rsidRPr="000469E7">
        <w:rPr>
          <w:rFonts w:ascii="Arial" w:eastAsia="Arial" w:hAnsi="Arial" w:cs="Arial"/>
          <w:bCs/>
          <w:color w:val="3D3D3D"/>
          <w:lang w:val="en-US" w:bidi="en-US"/>
        </w:rPr>
        <w:tab/>
        <w:t>Deleted</w:t>
      </w:r>
    </w:p>
    <w:p w14:paraId="28D239E6" w14:textId="77777777" w:rsidR="00A64BF1" w:rsidRPr="000469E7" w:rsidRDefault="00A64BF1" w:rsidP="00A64BF1">
      <w:pPr>
        <w:widowControl w:val="0"/>
        <w:tabs>
          <w:tab w:val="left" w:pos="953"/>
        </w:tabs>
        <w:autoSpaceDE w:val="0"/>
        <w:autoSpaceDN w:val="0"/>
        <w:spacing w:after="0" w:line="240" w:lineRule="auto"/>
        <w:ind w:left="720" w:right="438" w:hanging="630"/>
        <w:jc w:val="both"/>
        <w:outlineLvl w:val="0"/>
        <w:rPr>
          <w:rFonts w:ascii="Arial" w:eastAsia="Arial" w:hAnsi="Arial" w:cs="Arial"/>
          <w:bCs/>
          <w:color w:val="3D3D3D"/>
          <w:lang w:val="en-US" w:bidi="en-US"/>
        </w:rPr>
      </w:pPr>
      <w:r w:rsidRPr="000469E7">
        <w:rPr>
          <w:rFonts w:ascii="Arial" w:eastAsia="Arial" w:hAnsi="Arial" w:cs="Arial"/>
          <w:bCs/>
          <w:color w:val="3D3D3D"/>
          <w:lang w:val="en-US" w:bidi="en-US"/>
        </w:rPr>
        <w:t xml:space="preserve">          </w:t>
      </w:r>
    </w:p>
    <w:p w14:paraId="2403F670" w14:textId="77777777" w:rsidR="00A64BF1" w:rsidRPr="000469E7" w:rsidRDefault="00A64BF1" w:rsidP="00A64BF1">
      <w:pPr>
        <w:widowControl w:val="0"/>
        <w:tabs>
          <w:tab w:val="left" w:pos="953"/>
        </w:tabs>
        <w:autoSpaceDE w:val="0"/>
        <w:autoSpaceDN w:val="0"/>
        <w:spacing w:after="0" w:line="240" w:lineRule="auto"/>
        <w:ind w:left="720" w:right="438" w:hanging="630"/>
        <w:jc w:val="both"/>
        <w:outlineLvl w:val="0"/>
        <w:rPr>
          <w:rFonts w:ascii="Arial" w:eastAsia="Arial" w:hAnsi="Arial" w:cs="Arial"/>
          <w:bCs/>
          <w:color w:val="3D3D3D"/>
          <w:lang w:val="en-US" w:bidi="en-US"/>
        </w:rPr>
      </w:pPr>
      <w:r w:rsidRPr="000469E7">
        <w:rPr>
          <w:rFonts w:ascii="Arial" w:eastAsia="Arial" w:hAnsi="Arial" w:cs="Arial"/>
          <w:bCs/>
          <w:color w:val="3D3D3D"/>
          <w:lang w:val="en-US" w:bidi="en-US"/>
        </w:rPr>
        <w:t>5.4</w:t>
      </w:r>
      <w:r w:rsidRPr="000469E7">
        <w:rPr>
          <w:rFonts w:ascii="Arial" w:eastAsia="Arial" w:hAnsi="Arial" w:cs="Arial"/>
          <w:b/>
          <w:bCs/>
          <w:color w:val="3D3D3D"/>
          <w:lang w:val="en-US" w:bidi="en-US"/>
        </w:rPr>
        <w:t xml:space="preserve">     </w:t>
      </w:r>
      <w:r w:rsidRPr="000469E7">
        <w:rPr>
          <w:rFonts w:ascii="Arial" w:eastAsia="Arial" w:hAnsi="Arial" w:cs="Arial"/>
          <w:bCs/>
          <w:color w:val="3D3D3D"/>
          <w:lang w:val="en-US" w:bidi="en-US"/>
        </w:rPr>
        <w:t xml:space="preserve">False declarations will be dealt in line with the Fraud Prevention Policy </w:t>
      </w:r>
      <w:r w:rsidRPr="000469E7">
        <w:rPr>
          <w:rFonts w:ascii="Arial" w:eastAsia="Arial" w:hAnsi="Arial" w:cs="Arial"/>
          <w:color w:val="3D3D3D"/>
          <w:lang w:val="en-US" w:bidi="en-US"/>
        </w:rPr>
        <w:t>and Policy &amp; Procedure for Withholding and Banning of Business Dealings</w:t>
      </w:r>
      <w:r w:rsidRPr="000469E7">
        <w:rPr>
          <w:rFonts w:ascii="Arial" w:eastAsia="Arial" w:hAnsi="Arial" w:cs="Arial"/>
          <w:b/>
          <w:bCs/>
          <w:color w:val="3D3D3D"/>
          <w:lang w:val="en-US" w:bidi="en-US"/>
        </w:rPr>
        <w:t xml:space="preserve"> </w:t>
      </w:r>
      <w:r w:rsidRPr="000469E7">
        <w:rPr>
          <w:rFonts w:ascii="Arial" w:eastAsia="Arial" w:hAnsi="Arial" w:cs="Arial"/>
          <w:bCs/>
          <w:color w:val="3D3D3D"/>
          <w:lang w:val="en-US" w:bidi="en-US"/>
        </w:rPr>
        <w:t>of NTPC.</w:t>
      </w:r>
    </w:p>
    <w:p w14:paraId="4711DDE9" w14:textId="77777777" w:rsidR="00A64BF1" w:rsidRPr="000469E7" w:rsidRDefault="00A64BF1" w:rsidP="00A64BF1">
      <w:pPr>
        <w:widowControl w:val="0"/>
        <w:tabs>
          <w:tab w:val="left" w:pos="953"/>
        </w:tabs>
        <w:autoSpaceDE w:val="0"/>
        <w:autoSpaceDN w:val="0"/>
        <w:spacing w:after="0" w:line="240" w:lineRule="auto"/>
        <w:ind w:left="720" w:right="438" w:hanging="630"/>
        <w:jc w:val="both"/>
        <w:outlineLvl w:val="0"/>
        <w:rPr>
          <w:rFonts w:ascii="Arial" w:eastAsia="Arial" w:hAnsi="Arial" w:cs="Arial"/>
          <w:bCs/>
          <w:color w:val="3D3D3D"/>
          <w:lang w:val="en-US" w:bidi="en-US"/>
        </w:rPr>
      </w:pPr>
    </w:p>
    <w:p w14:paraId="137B0877" w14:textId="77777777" w:rsidR="00A64BF1" w:rsidRPr="000469E7" w:rsidRDefault="00A64BF1" w:rsidP="00A64BF1">
      <w:pPr>
        <w:widowControl w:val="0"/>
        <w:tabs>
          <w:tab w:val="left" w:pos="953"/>
        </w:tabs>
        <w:autoSpaceDE w:val="0"/>
        <w:autoSpaceDN w:val="0"/>
        <w:spacing w:after="0" w:line="240" w:lineRule="auto"/>
        <w:ind w:left="720" w:right="438" w:hanging="630"/>
        <w:jc w:val="both"/>
        <w:outlineLvl w:val="0"/>
        <w:rPr>
          <w:rFonts w:ascii="Arial" w:eastAsia="Arial" w:hAnsi="Arial" w:cs="Arial"/>
          <w:bCs/>
          <w:color w:val="3D3D3D"/>
          <w:lang w:val="en-US" w:bidi="en-US"/>
        </w:rPr>
      </w:pPr>
      <w:r w:rsidRPr="000469E7">
        <w:rPr>
          <w:rFonts w:ascii="Arial" w:eastAsia="Arial" w:hAnsi="Arial" w:cs="Arial"/>
          <w:bCs/>
          <w:color w:val="3D3D3D"/>
          <w:lang w:val="en-US" w:bidi="en-US"/>
        </w:rPr>
        <w:t>5.5</w:t>
      </w:r>
      <w:r w:rsidRPr="000469E7">
        <w:rPr>
          <w:rFonts w:ascii="Arial" w:eastAsia="Arial" w:hAnsi="Arial" w:cs="Arial"/>
          <w:b/>
          <w:bCs/>
          <w:color w:val="3D3D3D"/>
          <w:lang w:val="en-US" w:bidi="en-US"/>
        </w:rPr>
        <w:t xml:space="preserve">    </w:t>
      </w:r>
      <w:r w:rsidRPr="000469E7">
        <w:rPr>
          <w:rFonts w:ascii="Arial" w:eastAsia="Arial" w:hAnsi="Arial" w:cs="Arial"/>
          <w:bCs/>
          <w:color w:val="3D3D3D"/>
          <w:lang w:val="en-US" w:bidi="en-US"/>
        </w:rPr>
        <w:t>In case of false declaration / violation of the provision of PPP-MII Order, if a bidder has been debarred / banned by NTPC, then the fact and duration of debarment should be promptly brought to the notice of the Member-Convenor of the Standing Committee (as per para 16 of PPP-MII Order) and the Department of Expenditure through Ministry of Power, GOI.</w:t>
      </w:r>
    </w:p>
    <w:p w14:paraId="72008861" w14:textId="77777777" w:rsidR="00A64BF1" w:rsidRPr="000469E7" w:rsidRDefault="00A64BF1" w:rsidP="00A64BF1">
      <w:pPr>
        <w:widowControl w:val="0"/>
        <w:tabs>
          <w:tab w:val="left" w:pos="953"/>
        </w:tabs>
        <w:autoSpaceDE w:val="0"/>
        <w:autoSpaceDN w:val="0"/>
        <w:spacing w:after="0" w:line="240" w:lineRule="auto"/>
        <w:ind w:left="720" w:right="438" w:hanging="630"/>
        <w:jc w:val="both"/>
        <w:outlineLvl w:val="0"/>
        <w:rPr>
          <w:rFonts w:ascii="Arial" w:eastAsia="Arial" w:hAnsi="Arial" w:cs="Arial"/>
          <w:bCs/>
          <w:color w:val="3D3D3D"/>
          <w:lang w:val="en-US" w:bidi="en-US"/>
        </w:rPr>
      </w:pPr>
    </w:p>
    <w:p w14:paraId="197CF890" w14:textId="77777777" w:rsidR="00A64BF1" w:rsidRPr="000469E7" w:rsidRDefault="00A64BF1" w:rsidP="00A64BF1">
      <w:pPr>
        <w:widowControl w:val="0"/>
        <w:tabs>
          <w:tab w:val="left" w:pos="953"/>
        </w:tabs>
        <w:autoSpaceDE w:val="0"/>
        <w:autoSpaceDN w:val="0"/>
        <w:spacing w:after="0" w:line="240" w:lineRule="auto"/>
        <w:ind w:left="720" w:right="438" w:hanging="720"/>
        <w:jc w:val="both"/>
        <w:outlineLvl w:val="0"/>
        <w:rPr>
          <w:rFonts w:ascii="Arial" w:eastAsia="Arial" w:hAnsi="Arial" w:cs="Arial"/>
          <w:bCs/>
          <w:lang w:val="en-US" w:bidi="en-US"/>
        </w:rPr>
      </w:pPr>
      <w:r w:rsidRPr="000469E7">
        <w:rPr>
          <w:rFonts w:ascii="Arial" w:eastAsia="Arial" w:hAnsi="Arial" w:cs="Arial"/>
          <w:bCs/>
          <w:color w:val="3D3D3D"/>
          <w:lang w:val="en-US" w:bidi="en-US"/>
        </w:rPr>
        <w:t xml:space="preserve">  5.6</w:t>
      </w:r>
      <w:r w:rsidRPr="000469E7">
        <w:rPr>
          <w:rFonts w:ascii="Arial" w:eastAsia="Arial" w:hAnsi="Arial" w:cs="Arial"/>
          <w:b/>
          <w:bCs/>
          <w:color w:val="3D3D3D"/>
          <w:lang w:val="en-US" w:bidi="en-US"/>
        </w:rPr>
        <w:t xml:space="preserve">   </w:t>
      </w:r>
      <w:r w:rsidRPr="000469E7">
        <w:rPr>
          <w:rFonts w:ascii="Arial" w:eastAsia="Arial" w:hAnsi="Arial" w:cs="Arial"/>
          <w:b/>
          <w:bCs/>
          <w:color w:val="3D3D3D"/>
          <w:lang w:val="en-US" w:bidi="en-US"/>
        </w:rPr>
        <w:tab/>
      </w:r>
      <w:r w:rsidRPr="000469E7">
        <w:rPr>
          <w:rFonts w:ascii="Arial" w:eastAsia="Arial" w:hAnsi="Arial" w:cs="Arial"/>
          <w:bCs/>
          <w:color w:val="3D3D3D"/>
          <w:lang w:val="en-US" w:bidi="en-US"/>
        </w:rPr>
        <w:t xml:space="preserve">A supplier who has been debarred / banned by any other procuring entity for violation of ‘Public Procurement (Preference to Make In India), Order 2017’ (PPP-MII Order) dated 15.06.2017 and its subsequent revisions / amendments issued by Department of Industrial Policy and Promotion (DIPP) shall not be eligible for evaluation/preference, as applicable, under the aforesaid procedures for duration of the debarment. </w:t>
      </w:r>
      <w:r w:rsidRPr="000469E7">
        <w:rPr>
          <w:rFonts w:ascii="Arial" w:eastAsia="Arial" w:hAnsi="Arial" w:cs="Arial"/>
          <w:bCs/>
          <w:color w:val="3D3D3D"/>
          <w:lang w:val="en-US" w:bidi="en-US"/>
        </w:rPr>
        <w:tab/>
        <w:t xml:space="preserve">The </w:t>
      </w:r>
      <w:r w:rsidRPr="000469E7">
        <w:rPr>
          <w:rFonts w:ascii="Arial" w:eastAsia="Arial" w:hAnsi="Arial" w:cs="Arial"/>
          <w:color w:val="3D3D3D"/>
          <w:lang w:val="en-US" w:bidi="en-US"/>
        </w:rPr>
        <w:t xml:space="preserve">'Class-I local supplier'/ </w:t>
      </w:r>
      <w:r w:rsidRPr="000469E7">
        <w:rPr>
          <w:rFonts w:ascii="Arial" w:eastAsia="Arial" w:hAnsi="Arial" w:cs="Arial"/>
          <w:strike/>
          <w:color w:val="3D3D3D"/>
          <w:lang w:val="en-US" w:bidi="en-US"/>
        </w:rPr>
        <w:t>'Class-II local supplier'</w:t>
      </w:r>
      <w:r w:rsidRPr="000469E7" w:rsidDel="00162E5D">
        <w:rPr>
          <w:rFonts w:ascii="Arial" w:eastAsia="Arial" w:hAnsi="Arial" w:cs="Arial"/>
          <w:color w:val="3D3D3D"/>
          <w:lang w:val="en-US" w:bidi="en-US"/>
        </w:rPr>
        <w:t xml:space="preserve"> </w:t>
      </w:r>
      <w:r w:rsidRPr="000469E7">
        <w:rPr>
          <w:rFonts w:ascii="Arial" w:eastAsia="Arial" w:hAnsi="Arial" w:cs="Arial"/>
          <w:bCs/>
          <w:color w:val="3D3D3D"/>
          <w:lang w:val="en-US" w:bidi="en-US"/>
        </w:rPr>
        <w:t xml:space="preserve">shall be required to furnish a </w:t>
      </w:r>
      <w:r w:rsidRPr="000469E7">
        <w:rPr>
          <w:rFonts w:ascii="Arial" w:eastAsia="Arial" w:hAnsi="Arial" w:cs="Arial"/>
          <w:bCs/>
          <w:lang w:val="en-US" w:bidi="en-US"/>
        </w:rPr>
        <w:t xml:space="preserve">confirmation in this regard by accepting GTE regarding Local content. </w:t>
      </w:r>
    </w:p>
    <w:p w14:paraId="6A586196" w14:textId="77777777" w:rsidR="00A64BF1" w:rsidRPr="000469E7" w:rsidRDefault="00A64BF1" w:rsidP="00A64BF1">
      <w:pPr>
        <w:widowControl w:val="0"/>
        <w:tabs>
          <w:tab w:val="left" w:pos="746"/>
        </w:tabs>
        <w:autoSpaceDE w:val="0"/>
        <w:autoSpaceDN w:val="0"/>
        <w:spacing w:after="0" w:line="268" w:lineRule="auto"/>
        <w:ind w:right="123"/>
        <w:jc w:val="both"/>
        <w:rPr>
          <w:rFonts w:ascii="Arial" w:eastAsia="Calibri" w:hAnsi="Arial" w:cs="Arial"/>
          <w:color w:val="2D2D2D"/>
          <w:lang w:val="en-US"/>
        </w:rPr>
      </w:pPr>
    </w:p>
    <w:p w14:paraId="5BA496F3" w14:textId="77777777" w:rsidR="00A64BF1" w:rsidRPr="000469E7" w:rsidRDefault="00A64BF1" w:rsidP="00A64BF1">
      <w:pPr>
        <w:spacing w:after="0" w:line="240" w:lineRule="auto"/>
        <w:ind w:left="709" w:right="360" w:hanging="709"/>
        <w:jc w:val="both"/>
        <w:rPr>
          <w:rFonts w:ascii="Arial" w:eastAsia="Calibri" w:hAnsi="Arial" w:cs="Arial"/>
          <w:color w:val="000000"/>
          <w:lang w:val="en-US"/>
        </w:rPr>
      </w:pPr>
      <w:r w:rsidRPr="000469E7">
        <w:rPr>
          <w:rFonts w:ascii="Arial" w:eastAsia="Calibri" w:hAnsi="Arial" w:cs="Arial"/>
          <w:b/>
          <w:bCs/>
          <w:color w:val="000000"/>
          <w:lang w:val="en-US"/>
        </w:rPr>
        <w:t>6.0</w:t>
      </w:r>
      <w:r w:rsidRPr="000469E7">
        <w:rPr>
          <w:rFonts w:ascii="Arial" w:eastAsia="Calibri" w:hAnsi="Arial" w:cs="Arial"/>
          <w:color w:val="000000"/>
          <w:lang w:val="en-US"/>
        </w:rPr>
        <w:tab/>
      </w:r>
      <w:r w:rsidRPr="000469E7">
        <w:rPr>
          <w:rFonts w:ascii="Arial" w:eastAsia="Calibri" w:hAnsi="Arial" w:cs="Arial"/>
          <w:b/>
          <w:bCs/>
          <w:color w:val="000000"/>
          <w:lang w:val="en-US"/>
        </w:rPr>
        <w:t>Local Sourcing</w:t>
      </w:r>
    </w:p>
    <w:p w14:paraId="543FD1DA" w14:textId="77777777" w:rsidR="00A64BF1" w:rsidRPr="000469E7" w:rsidRDefault="00A64BF1" w:rsidP="00A64BF1">
      <w:pPr>
        <w:spacing w:after="0" w:line="240" w:lineRule="auto"/>
        <w:ind w:left="709" w:right="360" w:hanging="709"/>
        <w:jc w:val="both"/>
        <w:rPr>
          <w:rFonts w:ascii="Arial" w:eastAsia="Calibri" w:hAnsi="Arial" w:cs="Arial"/>
          <w:i/>
          <w:color w:val="000000"/>
          <w:lang w:val="en-US"/>
        </w:rPr>
      </w:pPr>
    </w:p>
    <w:p w14:paraId="2F626F6A" w14:textId="77777777" w:rsidR="00A64BF1" w:rsidRPr="000469E7" w:rsidRDefault="00A64BF1" w:rsidP="00A64BF1">
      <w:pPr>
        <w:spacing w:after="0" w:line="240" w:lineRule="auto"/>
        <w:ind w:left="709" w:right="475" w:hanging="709"/>
        <w:jc w:val="both"/>
        <w:rPr>
          <w:rFonts w:ascii="Arial" w:eastAsia="Calibri" w:hAnsi="Arial" w:cs="Arial"/>
          <w:iCs/>
          <w:color w:val="3D3D3D"/>
          <w:lang w:val="en-IN" w:bidi="hi-IN"/>
        </w:rPr>
      </w:pPr>
      <w:r w:rsidRPr="000469E7">
        <w:rPr>
          <w:rFonts w:ascii="Arial" w:eastAsia="Calibri" w:hAnsi="Arial" w:cs="Arial"/>
          <w:iCs/>
          <w:color w:val="3D3D3D"/>
          <w:lang w:val="en-IN" w:bidi="hi-IN"/>
        </w:rPr>
        <w:lastRenderedPageBreak/>
        <w:t xml:space="preserve">6.1 </w:t>
      </w:r>
      <w:r w:rsidRPr="000469E7">
        <w:rPr>
          <w:rFonts w:ascii="Arial" w:eastAsia="Calibri" w:hAnsi="Arial" w:cs="Arial"/>
          <w:iCs/>
          <w:color w:val="3D3D3D"/>
          <w:lang w:val="en-IN" w:bidi="hi-IN"/>
        </w:rPr>
        <w:tab/>
        <w:t>The Bidder / Contractor are requested to encourage and promote domestic manufacturing and production of goods and services by sourcing goods and services applicable under the contract / package from domestic suppliers / service providers. In this regard, Bidder shall also follow guidelines / advisory issued by Government of India from time to time, to the extent applicable to them, regarding promotion of local sourcing of goods including Bought out Items and services.</w:t>
      </w:r>
    </w:p>
    <w:p w14:paraId="6E58F977" w14:textId="77777777" w:rsidR="00A64BF1" w:rsidRPr="000469E7" w:rsidRDefault="00A64BF1" w:rsidP="00A64BF1">
      <w:pPr>
        <w:spacing w:after="0"/>
        <w:jc w:val="right"/>
        <w:rPr>
          <w:rFonts w:ascii="Arial" w:eastAsia="Batang" w:hAnsi="Arial" w:cs="Arial"/>
          <w:bCs/>
          <w:lang w:eastAsia="ko-KR"/>
        </w:rPr>
      </w:pPr>
    </w:p>
    <w:p w14:paraId="666740C4" w14:textId="77777777" w:rsidR="00A64BF1" w:rsidRPr="000469E7" w:rsidRDefault="00A64BF1" w:rsidP="00A64BF1">
      <w:pPr>
        <w:spacing w:after="0"/>
        <w:rPr>
          <w:rFonts w:ascii="Arial" w:eastAsia="Batang" w:hAnsi="Arial" w:cs="Arial"/>
          <w:bCs/>
          <w:lang w:eastAsia="ko-KR"/>
        </w:rPr>
      </w:pPr>
    </w:p>
    <w:p w14:paraId="222C86D5" w14:textId="77777777" w:rsidR="00A64BF1" w:rsidRPr="000469E7" w:rsidRDefault="00A64BF1" w:rsidP="00A64BF1">
      <w:pPr>
        <w:spacing w:after="0"/>
        <w:rPr>
          <w:rFonts w:ascii="Arial" w:eastAsia="Batang" w:hAnsi="Arial" w:cs="Arial"/>
          <w:bCs/>
          <w:lang w:eastAsia="ko-KR"/>
        </w:rPr>
      </w:pPr>
    </w:p>
    <w:p w14:paraId="213D54E0" w14:textId="77777777" w:rsidR="00801A25" w:rsidRPr="000469E7" w:rsidRDefault="00801A25" w:rsidP="00801A25">
      <w:pPr>
        <w:spacing w:after="0"/>
        <w:rPr>
          <w:rFonts w:ascii="Arial" w:eastAsia="Batang" w:hAnsi="Arial" w:cs="Arial"/>
          <w:bCs/>
          <w:lang w:eastAsia="ko-KR"/>
        </w:rPr>
      </w:pPr>
    </w:p>
    <w:p w14:paraId="48EDD164" w14:textId="77777777" w:rsidR="00801A25" w:rsidRPr="000469E7" w:rsidRDefault="00801A25" w:rsidP="00801A25">
      <w:pPr>
        <w:spacing w:after="0"/>
        <w:rPr>
          <w:rFonts w:ascii="Arial" w:eastAsia="Batang" w:hAnsi="Arial" w:cs="Arial"/>
          <w:bCs/>
          <w:lang w:eastAsia="ko-KR"/>
        </w:rPr>
      </w:pPr>
    </w:p>
    <w:p w14:paraId="6686D61F" w14:textId="77777777" w:rsidR="00801A25" w:rsidRPr="000469E7" w:rsidRDefault="00801A25" w:rsidP="00801A25">
      <w:pPr>
        <w:spacing w:after="0"/>
        <w:rPr>
          <w:rFonts w:ascii="Arial" w:eastAsia="Batang" w:hAnsi="Arial" w:cs="Arial"/>
          <w:bCs/>
          <w:lang w:eastAsia="ko-KR"/>
        </w:rPr>
      </w:pPr>
    </w:p>
    <w:p w14:paraId="5DD15992" w14:textId="77777777" w:rsidR="00801A25" w:rsidRPr="000469E7" w:rsidRDefault="00801A25" w:rsidP="00801A25">
      <w:pPr>
        <w:spacing w:after="0"/>
        <w:rPr>
          <w:rFonts w:ascii="Arial" w:eastAsia="Batang" w:hAnsi="Arial" w:cs="Arial"/>
          <w:bCs/>
          <w:lang w:eastAsia="ko-KR"/>
        </w:rPr>
      </w:pPr>
    </w:p>
    <w:p w14:paraId="43662EF9" w14:textId="77777777" w:rsidR="00801A25" w:rsidRPr="000469E7" w:rsidRDefault="00801A25" w:rsidP="00801A25">
      <w:pPr>
        <w:spacing w:after="0"/>
        <w:rPr>
          <w:rFonts w:ascii="Arial" w:eastAsia="Batang" w:hAnsi="Arial" w:cs="Arial"/>
          <w:bCs/>
          <w:lang w:eastAsia="ko-KR"/>
        </w:rPr>
      </w:pPr>
    </w:p>
    <w:p w14:paraId="4224E6BD" w14:textId="77777777" w:rsidR="00801A25" w:rsidRPr="000469E7" w:rsidRDefault="00801A25" w:rsidP="00801A25">
      <w:pPr>
        <w:spacing w:after="0"/>
        <w:rPr>
          <w:rFonts w:ascii="Arial" w:eastAsia="Batang" w:hAnsi="Arial" w:cs="Arial"/>
          <w:bCs/>
          <w:lang w:eastAsia="ko-KR"/>
        </w:rPr>
      </w:pPr>
    </w:p>
    <w:p w14:paraId="1CB4CA29" w14:textId="77777777" w:rsidR="00801A25" w:rsidRPr="000469E7" w:rsidRDefault="00801A25" w:rsidP="00801A25">
      <w:pPr>
        <w:spacing w:after="0"/>
        <w:rPr>
          <w:rFonts w:ascii="Arial" w:eastAsia="Batang" w:hAnsi="Arial" w:cs="Arial"/>
          <w:bCs/>
          <w:lang w:eastAsia="ko-KR"/>
        </w:rPr>
      </w:pPr>
    </w:p>
    <w:p w14:paraId="5EBC5724" w14:textId="77777777" w:rsidR="00313477" w:rsidRPr="000469E7" w:rsidRDefault="00313477" w:rsidP="00313477">
      <w:pPr>
        <w:pStyle w:val="Default"/>
        <w:ind w:left="180"/>
        <w:jc w:val="right"/>
        <w:rPr>
          <w:rFonts w:eastAsia="Batang"/>
          <w:b/>
          <w:sz w:val="22"/>
          <w:szCs w:val="22"/>
          <w:lang w:eastAsia="ko-KR"/>
        </w:rPr>
      </w:pPr>
      <w:r w:rsidRPr="000469E7">
        <w:rPr>
          <w:rFonts w:eastAsia="Batang"/>
          <w:bCs/>
          <w:sz w:val="22"/>
          <w:szCs w:val="22"/>
          <w:lang w:eastAsia="ko-KR"/>
        </w:rPr>
        <w:br w:type="page"/>
      </w:r>
      <w:r w:rsidRPr="000469E7">
        <w:rPr>
          <w:rFonts w:eastAsia="Batang"/>
          <w:b/>
          <w:sz w:val="22"/>
          <w:szCs w:val="22"/>
          <w:lang w:eastAsia="ko-KR"/>
        </w:rPr>
        <w:lastRenderedPageBreak/>
        <w:t xml:space="preserve">Annexure-III </w:t>
      </w:r>
    </w:p>
    <w:p w14:paraId="7A67EE85" w14:textId="77777777" w:rsidR="00313477" w:rsidRPr="000469E7" w:rsidRDefault="00313477" w:rsidP="00313477">
      <w:pPr>
        <w:pStyle w:val="Default"/>
        <w:ind w:left="180"/>
        <w:jc w:val="center"/>
        <w:rPr>
          <w:rFonts w:eastAsia="Batang"/>
          <w:bCs/>
          <w:sz w:val="22"/>
          <w:szCs w:val="22"/>
          <w:lang w:eastAsia="ko-KR"/>
        </w:rPr>
      </w:pPr>
    </w:p>
    <w:p w14:paraId="00365A7C" w14:textId="77777777" w:rsidR="00313477" w:rsidRPr="00377F87" w:rsidRDefault="00313477" w:rsidP="00313477">
      <w:pPr>
        <w:pStyle w:val="Default"/>
        <w:ind w:left="180"/>
        <w:jc w:val="center"/>
        <w:rPr>
          <w:rFonts w:eastAsia="Calibri"/>
          <w:sz w:val="22"/>
          <w:szCs w:val="22"/>
          <w:lang w:val="en-IN" w:eastAsia="en-IN" w:bidi="hi-IN"/>
        </w:rPr>
      </w:pPr>
      <w:r w:rsidRPr="00377F87">
        <w:rPr>
          <w:rFonts w:eastAsia="Calibri"/>
          <w:b/>
          <w:bCs/>
          <w:sz w:val="22"/>
          <w:szCs w:val="22"/>
          <w:u w:val="single"/>
          <w:lang w:val="en-IN" w:eastAsia="en-IN" w:bidi="hi-IN"/>
        </w:rPr>
        <w:t xml:space="preserve">Format of Undertaking </w:t>
      </w:r>
    </w:p>
    <w:p w14:paraId="4039E565" w14:textId="77777777" w:rsidR="00313477" w:rsidRPr="00377F87" w:rsidRDefault="00313477" w:rsidP="00313477">
      <w:pPr>
        <w:autoSpaceDE w:val="0"/>
        <w:autoSpaceDN w:val="0"/>
        <w:adjustRightInd w:val="0"/>
        <w:spacing w:after="0" w:line="240" w:lineRule="auto"/>
        <w:ind w:left="180" w:hanging="720"/>
        <w:jc w:val="center"/>
        <w:rPr>
          <w:rFonts w:ascii="Arial" w:eastAsia="Calibri" w:hAnsi="Arial" w:cs="Arial"/>
          <w:b/>
          <w:bCs/>
          <w:color w:val="000000"/>
          <w:u w:val="single"/>
          <w:lang w:val="en-IN" w:eastAsia="en-IN" w:bidi="hi-IN"/>
        </w:rPr>
      </w:pPr>
      <w:r w:rsidRPr="00377F87">
        <w:rPr>
          <w:rFonts w:ascii="Arial" w:eastAsia="Calibri" w:hAnsi="Arial" w:cs="Arial"/>
          <w:b/>
          <w:bCs/>
          <w:color w:val="000000"/>
          <w:u w:val="single"/>
          <w:lang w:val="en-IN" w:eastAsia="en-IN" w:bidi="hi-IN"/>
        </w:rPr>
        <w:t xml:space="preserve">(To be sent by Issuing Bank through official e-mail id) </w:t>
      </w:r>
    </w:p>
    <w:p w14:paraId="08221CD4" w14:textId="77777777" w:rsidR="00313477" w:rsidRPr="00377F87" w:rsidRDefault="00313477" w:rsidP="00313477">
      <w:pPr>
        <w:autoSpaceDE w:val="0"/>
        <w:autoSpaceDN w:val="0"/>
        <w:adjustRightInd w:val="0"/>
        <w:spacing w:after="0" w:line="240" w:lineRule="auto"/>
        <w:ind w:left="180" w:hanging="720"/>
        <w:jc w:val="center"/>
        <w:rPr>
          <w:rFonts w:ascii="Arial" w:eastAsia="Calibri" w:hAnsi="Arial" w:cs="Arial"/>
          <w:color w:val="000000"/>
          <w:lang w:val="en-IN" w:eastAsia="en-IN" w:bidi="hi-IN"/>
        </w:rPr>
      </w:pPr>
    </w:p>
    <w:p w14:paraId="1FB8974E" w14:textId="77777777" w:rsidR="00313477" w:rsidRPr="00377F87" w:rsidRDefault="00313477" w:rsidP="00313477">
      <w:pPr>
        <w:autoSpaceDE w:val="0"/>
        <w:autoSpaceDN w:val="0"/>
        <w:adjustRightInd w:val="0"/>
        <w:spacing w:after="0" w:line="240" w:lineRule="auto"/>
        <w:ind w:left="180" w:hanging="38"/>
        <w:rPr>
          <w:rFonts w:ascii="Arial" w:eastAsia="Calibri" w:hAnsi="Arial" w:cs="Arial"/>
          <w:color w:val="000000"/>
          <w:u w:val="single"/>
          <w:lang w:val="en-IN" w:eastAsia="en-IN" w:bidi="hi-IN"/>
        </w:rPr>
      </w:pPr>
      <w:r w:rsidRPr="00377F87">
        <w:rPr>
          <w:rFonts w:ascii="Arial" w:eastAsia="Calibri" w:hAnsi="Arial" w:cs="Arial"/>
          <w:color w:val="000000"/>
          <w:lang w:val="en-IN" w:eastAsia="en-IN" w:bidi="hi-IN"/>
        </w:rPr>
        <w:t xml:space="preserve">From: </w:t>
      </w:r>
      <w:hyperlink r:id="rId11" w:history="1">
        <w:r w:rsidRPr="00377F87">
          <w:rPr>
            <w:rStyle w:val="Hyperlink"/>
            <w:rFonts w:ascii="Arial" w:eastAsia="Calibri" w:hAnsi="Arial" w:cs="Arial"/>
            <w:lang w:val="en-IN" w:eastAsia="en-IN" w:bidi="hi-IN"/>
          </w:rPr>
          <w:t>xxxbank@xx.in</w:t>
        </w:r>
      </w:hyperlink>
      <w:r w:rsidRPr="00377F87">
        <w:rPr>
          <w:rFonts w:ascii="Arial" w:eastAsia="Calibri" w:hAnsi="Arial" w:cs="Arial"/>
          <w:color w:val="000000"/>
          <w:u w:val="single"/>
          <w:lang w:val="en-IN" w:eastAsia="en-IN" w:bidi="hi-IN"/>
        </w:rPr>
        <w:t xml:space="preserve"> </w:t>
      </w:r>
    </w:p>
    <w:p w14:paraId="07915E36" w14:textId="77777777" w:rsidR="00313477" w:rsidRPr="00377F87" w:rsidRDefault="00313477" w:rsidP="00313477">
      <w:pPr>
        <w:autoSpaceDE w:val="0"/>
        <w:autoSpaceDN w:val="0"/>
        <w:adjustRightInd w:val="0"/>
        <w:spacing w:after="0" w:line="240" w:lineRule="auto"/>
        <w:ind w:left="180" w:hanging="38"/>
        <w:rPr>
          <w:rFonts w:ascii="Arial" w:eastAsia="Calibri" w:hAnsi="Arial" w:cs="Arial"/>
          <w:color w:val="000000"/>
          <w:lang w:val="en-IN" w:eastAsia="en-IN" w:bidi="hi-IN"/>
        </w:rPr>
      </w:pPr>
    </w:p>
    <w:p w14:paraId="6ED7ED0B" w14:textId="77777777" w:rsidR="00313477" w:rsidRPr="00377F87" w:rsidRDefault="00313477" w:rsidP="00313477">
      <w:pPr>
        <w:autoSpaceDE w:val="0"/>
        <w:autoSpaceDN w:val="0"/>
        <w:adjustRightInd w:val="0"/>
        <w:spacing w:after="0" w:line="240" w:lineRule="auto"/>
        <w:ind w:left="180" w:hanging="38"/>
        <w:rPr>
          <w:rFonts w:ascii="Arial" w:eastAsia="Calibri" w:hAnsi="Arial" w:cs="Arial"/>
          <w:color w:val="000000"/>
          <w:lang w:val="en-IN" w:eastAsia="en-IN" w:bidi="hi-IN"/>
        </w:rPr>
      </w:pPr>
      <w:r w:rsidRPr="00377F87">
        <w:rPr>
          <w:rFonts w:ascii="Arial" w:eastAsia="Calibri" w:hAnsi="Arial" w:cs="Arial"/>
          <w:color w:val="000000"/>
          <w:lang w:val="en-IN" w:eastAsia="en-IN" w:bidi="hi-IN"/>
        </w:rPr>
        <w:t xml:space="preserve">To: </w:t>
      </w:r>
      <w:hyperlink r:id="rId12" w:history="1">
        <w:r w:rsidRPr="00377F87">
          <w:rPr>
            <w:rStyle w:val="Hyperlink"/>
            <w:rFonts w:ascii="Arial" w:eastAsia="Calibri" w:hAnsi="Arial" w:cs="Arial"/>
            <w:lang w:val="en-IN" w:eastAsia="en-IN" w:bidi="hi-IN"/>
          </w:rPr>
          <w:t>xxxx@ntpc.co.in</w:t>
        </w:r>
      </w:hyperlink>
      <w:r w:rsidRPr="00377F87">
        <w:rPr>
          <w:rFonts w:ascii="Arial" w:eastAsia="Calibri" w:hAnsi="Arial" w:cs="Arial"/>
          <w:color w:val="000000"/>
          <w:lang w:val="en-IN" w:eastAsia="en-IN" w:bidi="hi-IN"/>
        </w:rPr>
        <w:t xml:space="preserve"> </w:t>
      </w:r>
    </w:p>
    <w:p w14:paraId="6CADBE5F" w14:textId="77777777" w:rsidR="00313477" w:rsidRPr="00377F87" w:rsidRDefault="00313477" w:rsidP="00313477">
      <w:pPr>
        <w:autoSpaceDE w:val="0"/>
        <w:autoSpaceDN w:val="0"/>
        <w:adjustRightInd w:val="0"/>
        <w:spacing w:after="0" w:line="240" w:lineRule="auto"/>
        <w:ind w:left="180" w:hanging="38"/>
        <w:rPr>
          <w:rFonts w:ascii="Arial" w:eastAsia="Calibri" w:hAnsi="Arial" w:cs="Arial"/>
          <w:color w:val="000000"/>
          <w:lang w:val="en-IN" w:eastAsia="en-IN" w:bidi="hi-IN"/>
        </w:rPr>
      </w:pPr>
    </w:p>
    <w:p w14:paraId="606D3A9F" w14:textId="77777777" w:rsidR="00313477" w:rsidRPr="00377F87" w:rsidRDefault="00313477" w:rsidP="00313477">
      <w:pPr>
        <w:autoSpaceDE w:val="0"/>
        <w:autoSpaceDN w:val="0"/>
        <w:adjustRightInd w:val="0"/>
        <w:spacing w:after="0" w:line="240" w:lineRule="auto"/>
        <w:ind w:left="142"/>
        <w:jc w:val="both"/>
        <w:rPr>
          <w:rFonts w:ascii="Arial" w:eastAsia="Calibri" w:hAnsi="Arial" w:cs="Arial"/>
          <w:color w:val="000000"/>
          <w:lang w:val="en-IN" w:eastAsia="en-IN" w:bidi="hi-IN"/>
        </w:rPr>
      </w:pPr>
      <w:r w:rsidRPr="00377F87">
        <w:rPr>
          <w:rFonts w:ascii="Arial" w:eastAsia="Calibri" w:hAnsi="Arial" w:cs="Arial"/>
          <w:color w:val="000000"/>
          <w:lang w:val="en-IN" w:eastAsia="en-IN" w:bidi="hi-IN"/>
        </w:rPr>
        <w:t xml:space="preserve">We have issued BG No. __________ dated_________ for an amount of Rs. ___________ on behalf of ___________ towards Bid Security / EMD for Tender No ____________ in favor of NTPC. </w:t>
      </w:r>
    </w:p>
    <w:p w14:paraId="596EC631" w14:textId="77777777" w:rsidR="00313477" w:rsidRPr="00377F87" w:rsidRDefault="00313477" w:rsidP="00313477">
      <w:pPr>
        <w:autoSpaceDE w:val="0"/>
        <w:autoSpaceDN w:val="0"/>
        <w:adjustRightInd w:val="0"/>
        <w:spacing w:after="0" w:line="240" w:lineRule="auto"/>
        <w:ind w:left="142"/>
        <w:jc w:val="both"/>
        <w:rPr>
          <w:rFonts w:ascii="Arial" w:eastAsia="Calibri" w:hAnsi="Arial" w:cs="Arial"/>
          <w:color w:val="000000"/>
          <w:lang w:val="en-IN" w:eastAsia="en-IN" w:bidi="hi-IN"/>
        </w:rPr>
      </w:pPr>
    </w:p>
    <w:p w14:paraId="09B63D3D" w14:textId="77777777" w:rsidR="00313477" w:rsidRPr="00377F87" w:rsidRDefault="00313477" w:rsidP="00313477">
      <w:pPr>
        <w:autoSpaceDE w:val="0"/>
        <w:autoSpaceDN w:val="0"/>
        <w:adjustRightInd w:val="0"/>
        <w:spacing w:after="0" w:line="240" w:lineRule="auto"/>
        <w:ind w:left="142"/>
        <w:jc w:val="both"/>
        <w:rPr>
          <w:rFonts w:ascii="Arial" w:eastAsia="Calibri" w:hAnsi="Arial" w:cs="Arial"/>
          <w:color w:val="000000"/>
          <w:lang w:val="en-IN" w:eastAsia="en-IN" w:bidi="hi-IN"/>
        </w:rPr>
      </w:pPr>
      <w:r w:rsidRPr="00377F87">
        <w:rPr>
          <w:rFonts w:ascii="Arial" w:eastAsia="Calibri" w:hAnsi="Arial" w:cs="Arial"/>
          <w:color w:val="000000"/>
          <w:lang w:val="en-IN" w:eastAsia="en-IN" w:bidi="hi-IN"/>
        </w:rPr>
        <w:t xml:space="preserve">Please find enclosed the soft copy of the Bank Guarantee and SFMS acknowledgement. The SFMS is sent on _______(date). </w:t>
      </w:r>
    </w:p>
    <w:p w14:paraId="2F58152B" w14:textId="77777777" w:rsidR="00532C9B" w:rsidRDefault="00532C9B" w:rsidP="00532C9B">
      <w:pPr>
        <w:autoSpaceDE w:val="0"/>
        <w:autoSpaceDN w:val="0"/>
        <w:adjustRightInd w:val="0"/>
        <w:spacing w:after="0" w:line="240" w:lineRule="auto"/>
        <w:jc w:val="both"/>
        <w:rPr>
          <w:rFonts w:ascii="Arial" w:eastAsia="Calibri" w:hAnsi="Arial" w:cs="Arial"/>
          <w:color w:val="000000"/>
          <w:lang w:val="en-IN" w:eastAsia="en-IN" w:bidi="hi-IN"/>
        </w:rPr>
      </w:pPr>
    </w:p>
    <w:p w14:paraId="6130DB73" w14:textId="77777777" w:rsidR="00532C9B" w:rsidRDefault="00532C9B" w:rsidP="00532C9B">
      <w:pPr>
        <w:autoSpaceDE w:val="0"/>
        <w:autoSpaceDN w:val="0"/>
        <w:adjustRightInd w:val="0"/>
        <w:spacing w:after="0" w:line="240" w:lineRule="auto"/>
        <w:ind w:left="142"/>
        <w:jc w:val="both"/>
        <w:rPr>
          <w:rFonts w:ascii="Arial" w:eastAsia="Calibri" w:hAnsi="Arial" w:cs="Arial"/>
          <w:color w:val="000000"/>
          <w:lang w:val="en-IN" w:eastAsia="en-IN" w:bidi="hi-IN"/>
        </w:rPr>
      </w:pPr>
      <w:r w:rsidRPr="00532C9B">
        <w:rPr>
          <w:rFonts w:ascii="Arial" w:eastAsia="Calibri" w:hAnsi="Arial" w:cs="Arial"/>
          <w:color w:val="000000"/>
          <w:lang w:val="en-IN" w:eastAsia="en-IN" w:bidi="hi-IN"/>
        </w:rPr>
        <w:t>Any  demand  /  claim  made  by  the  'Employer'  shall  be  conclusive  and  binding  on  us  irrespective  of  any  dispute  or  difference  raised  by  the  Bidder  till  the  validity  period  mentioned in the Bank Guarantee.</w:t>
      </w:r>
      <w:r>
        <w:rPr>
          <w:rFonts w:ascii="Arial" w:eastAsia="Calibri" w:hAnsi="Arial" w:cs="Arial"/>
          <w:color w:val="000000"/>
          <w:lang w:val="en-IN" w:eastAsia="en-IN" w:bidi="hi-IN"/>
        </w:rPr>
        <w:t xml:space="preserve"> </w:t>
      </w:r>
    </w:p>
    <w:p w14:paraId="2A5FB9E6" w14:textId="77777777" w:rsidR="00532C9B" w:rsidRDefault="00532C9B" w:rsidP="00532C9B">
      <w:pPr>
        <w:autoSpaceDE w:val="0"/>
        <w:autoSpaceDN w:val="0"/>
        <w:adjustRightInd w:val="0"/>
        <w:spacing w:after="0" w:line="240" w:lineRule="auto"/>
        <w:ind w:left="142"/>
        <w:jc w:val="both"/>
        <w:rPr>
          <w:rFonts w:ascii="Arial" w:eastAsia="Calibri" w:hAnsi="Arial" w:cs="Arial"/>
          <w:color w:val="000000"/>
          <w:lang w:val="en-IN" w:eastAsia="en-IN" w:bidi="hi-IN"/>
        </w:rPr>
      </w:pPr>
    </w:p>
    <w:p w14:paraId="356B6E58" w14:textId="77777777" w:rsidR="00532C9B" w:rsidRDefault="00532C9B" w:rsidP="00532C9B">
      <w:pPr>
        <w:autoSpaceDE w:val="0"/>
        <w:autoSpaceDN w:val="0"/>
        <w:adjustRightInd w:val="0"/>
        <w:spacing w:after="0" w:line="240" w:lineRule="auto"/>
        <w:ind w:left="142"/>
        <w:jc w:val="both"/>
        <w:rPr>
          <w:rFonts w:ascii="Arial" w:eastAsia="Calibri" w:hAnsi="Arial" w:cs="Arial"/>
          <w:color w:val="000000"/>
          <w:lang w:val="en-IN" w:eastAsia="en-IN" w:bidi="hi-IN"/>
        </w:rPr>
      </w:pPr>
      <w:r w:rsidRPr="00532C9B">
        <w:rPr>
          <w:rFonts w:ascii="Arial" w:eastAsia="Calibri" w:hAnsi="Arial" w:cs="Arial"/>
          <w:color w:val="000000"/>
          <w:lang w:val="en-IN" w:eastAsia="en-IN" w:bidi="hi-IN"/>
        </w:rPr>
        <w:t>However, in absence of the physical copy of aforementioned BG with the Employer, we undertake that Employer’s demand / claim will be binding and conclusive on us without the  physical  copy  of  aforementioned  BG  till  fourteen  (14)  days  from  the  due  date  of</w:t>
      </w:r>
      <w:r>
        <w:rPr>
          <w:rFonts w:ascii="Arial" w:eastAsia="Calibri" w:hAnsi="Arial" w:cs="Arial"/>
          <w:color w:val="000000"/>
          <w:lang w:val="en-IN" w:eastAsia="en-IN" w:bidi="hi-IN"/>
        </w:rPr>
        <w:t xml:space="preserve"> </w:t>
      </w:r>
      <w:r w:rsidRPr="00532C9B">
        <w:rPr>
          <w:rFonts w:ascii="Arial" w:eastAsia="Calibri" w:hAnsi="Arial" w:cs="Arial"/>
          <w:color w:val="000000"/>
          <w:lang w:val="en-IN" w:eastAsia="en-IN" w:bidi="hi-IN"/>
        </w:rPr>
        <w:t>submission of Techno-Commercial bids.</w:t>
      </w:r>
    </w:p>
    <w:p w14:paraId="7574EBE0" w14:textId="77777777" w:rsidR="00532C9B" w:rsidRDefault="00532C9B" w:rsidP="00532C9B">
      <w:pPr>
        <w:autoSpaceDE w:val="0"/>
        <w:autoSpaceDN w:val="0"/>
        <w:adjustRightInd w:val="0"/>
        <w:spacing w:after="0" w:line="240" w:lineRule="auto"/>
        <w:ind w:left="142"/>
        <w:jc w:val="both"/>
        <w:rPr>
          <w:rFonts w:ascii="Arial" w:eastAsia="Calibri" w:hAnsi="Arial" w:cs="Arial"/>
          <w:color w:val="000000"/>
          <w:lang w:val="en-IN" w:eastAsia="en-IN" w:bidi="hi-IN"/>
        </w:rPr>
      </w:pPr>
      <w:r>
        <w:rPr>
          <w:rFonts w:ascii="Arial" w:eastAsia="Calibri" w:hAnsi="Arial" w:cs="Arial"/>
          <w:color w:val="000000"/>
          <w:lang w:val="en-IN" w:eastAsia="en-IN" w:bidi="hi-IN"/>
        </w:rPr>
        <w:br/>
      </w:r>
      <w:r w:rsidRPr="00532C9B">
        <w:rPr>
          <w:rFonts w:ascii="Arial" w:eastAsia="Calibri" w:hAnsi="Arial" w:cs="Arial"/>
          <w:color w:val="000000"/>
          <w:lang w:val="en-IN" w:eastAsia="en-IN" w:bidi="hi-IN"/>
        </w:rPr>
        <w:t>We undertake not to cancel the aforementioned BG No.  ...............  Without written consent / instruction from NTPC.</w:t>
      </w:r>
    </w:p>
    <w:p w14:paraId="2189DC46" w14:textId="77777777" w:rsidR="00532C9B" w:rsidRDefault="00532C9B" w:rsidP="00532C9B">
      <w:pPr>
        <w:autoSpaceDE w:val="0"/>
        <w:autoSpaceDN w:val="0"/>
        <w:adjustRightInd w:val="0"/>
        <w:spacing w:after="0" w:line="240" w:lineRule="auto"/>
        <w:ind w:left="142"/>
        <w:jc w:val="both"/>
        <w:rPr>
          <w:rFonts w:ascii="Arial" w:eastAsia="Calibri" w:hAnsi="Arial" w:cs="Arial"/>
          <w:color w:val="000000"/>
          <w:lang w:val="en-IN" w:eastAsia="en-IN" w:bidi="hi-IN"/>
        </w:rPr>
      </w:pPr>
      <w:r>
        <w:rPr>
          <w:rFonts w:ascii="Arial" w:eastAsia="Calibri" w:hAnsi="Arial" w:cs="Arial"/>
          <w:color w:val="000000"/>
          <w:lang w:val="en-IN" w:eastAsia="en-IN" w:bidi="hi-IN"/>
        </w:rPr>
        <w:t xml:space="preserve">                                                                                                    </w:t>
      </w:r>
    </w:p>
    <w:p w14:paraId="40D4327C" w14:textId="77777777" w:rsidR="00532C9B" w:rsidRDefault="00532C9B" w:rsidP="00532C9B">
      <w:pPr>
        <w:autoSpaceDE w:val="0"/>
        <w:autoSpaceDN w:val="0"/>
        <w:adjustRightInd w:val="0"/>
        <w:spacing w:after="0" w:line="240" w:lineRule="auto"/>
        <w:ind w:left="142"/>
        <w:jc w:val="both"/>
        <w:rPr>
          <w:rFonts w:ascii="Arial" w:eastAsia="Calibri" w:hAnsi="Arial" w:cs="Arial"/>
          <w:color w:val="000000"/>
          <w:lang w:val="en-IN" w:eastAsia="en-IN" w:bidi="hi-IN"/>
        </w:rPr>
      </w:pPr>
    </w:p>
    <w:p w14:paraId="27A19CB6" w14:textId="77777777" w:rsidR="00532C9B" w:rsidRDefault="00532C9B" w:rsidP="00532C9B">
      <w:pPr>
        <w:autoSpaceDE w:val="0"/>
        <w:autoSpaceDN w:val="0"/>
        <w:adjustRightInd w:val="0"/>
        <w:spacing w:after="0" w:line="240" w:lineRule="auto"/>
        <w:ind w:left="142"/>
        <w:jc w:val="both"/>
        <w:rPr>
          <w:rFonts w:ascii="Arial" w:eastAsia="Calibri" w:hAnsi="Arial" w:cs="Arial"/>
          <w:color w:val="000000"/>
          <w:lang w:val="en-IN" w:eastAsia="en-IN" w:bidi="hi-IN"/>
        </w:rPr>
      </w:pPr>
      <w:r>
        <w:rPr>
          <w:rFonts w:ascii="Arial" w:eastAsia="Calibri" w:hAnsi="Arial" w:cs="Arial"/>
          <w:color w:val="000000"/>
          <w:lang w:val="en-IN" w:eastAsia="en-IN" w:bidi="hi-IN"/>
        </w:rPr>
        <w:t xml:space="preserve">                                                                                                              </w:t>
      </w:r>
      <w:r w:rsidRPr="00532C9B">
        <w:rPr>
          <w:rFonts w:ascii="Arial" w:eastAsia="Calibri" w:hAnsi="Arial" w:cs="Arial"/>
          <w:color w:val="000000"/>
          <w:lang w:val="en-IN" w:eastAsia="en-IN" w:bidi="hi-IN"/>
        </w:rPr>
        <w:t>(Name of Bank Official)</w:t>
      </w:r>
    </w:p>
    <w:p w14:paraId="7E05A78A" w14:textId="77777777" w:rsidR="00532C9B" w:rsidRPr="00532C9B" w:rsidRDefault="00532C9B" w:rsidP="00532C9B">
      <w:pPr>
        <w:autoSpaceDE w:val="0"/>
        <w:autoSpaceDN w:val="0"/>
        <w:adjustRightInd w:val="0"/>
        <w:spacing w:after="0" w:line="240" w:lineRule="auto"/>
        <w:ind w:left="142"/>
        <w:jc w:val="both"/>
        <w:rPr>
          <w:rFonts w:ascii="Arial" w:eastAsia="Calibri" w:hAnsi="Arial" w:cs="Arial"/>
          <w:color w:val="000000"/>
          <w:lang w:val="en-IN" w:eastAsia="en-IN" w:bidi="hi-IN"/>
        </w:rPr>
      </w:pPr>
      <w:r>
        <w:rPr>
          <w:rFonts w:ascii="Arial" w:eastAsia="Calibri" w:hAnsi="Arial" w:cs="Arial"/>
          <w:color w:val="000000"/>
          <w:lang w:val="en-IN" w:eastAsia="en-IN" w:bidi="hi-IN"/>
        </w:rPr>
        <w:t xml:space="preserve">                                                                                                               </w:t>
      </w:r>
      <w:r w:rsidRPr="00532C9B">
        <w:rPr>
          <w:rFonts w:ascii="Arial" w:eastAsia="Calibri" w:hAnsi="Arial" w:cs="Arial"/>
          <w:color w:val="000000"/>
          <w:lang w:val="en-IN" w:eastAsia="en-IN" w:bidi="hi-IN"/>
        </w:rPr>
        <w:t>Authority No. .............</w:t>
      </w:r>
    </w:p>
    <w:p w14:paraId="39F94687" w14:textId="77777777" w:rsidR="00532C9B" w:rsidRDefault="00532C9B" w:rsidP="00313477">
      <w:pPr>
        <w:autoSpaceDE w:val="0"/>
        <w:autoSpaceDN w:val="0"/>
        <w:adjustRightInd w:val="0"/>
        <w:spacing w:after="0" w:line="240" w:lineRule="auto"/>
        <w:ind w:left="142"/>
        <w:jc w:val="both"/>
        <w:rPr>
          <w:rFonts w:ascii="Arial" w:eastAsia="Calibri" w:hAnsi="Arial" w:cs="Arial"/>
          <w:color w:val="000000"/>
          <w:lang w:val="en-IN" w:eastAsia="en-IN" w:bidi="hi-IN"/>
        </w:rPr>
      </w:pPr>
    </w:p>
    <w:p w14:paraId="2B138A60" w14:textId="77777777" w:rsidR="00532C9B" w:rsidRDefault="00532C9B" w:rsidP="00313477">
      <w:pPr>
        <w:autoSpaceDE w:val="0"/>
        <w:autoSpaceDN w:val="0"/>
        <w:adjustRightInd w:val="0"/>
        <w:spacing w:after="0" w:line="240" w:lineRule="auto"/>
        <w:ind w:left="142"/>
        <w:jc w:val="both"/>
        <w:rPr>
          <w:rFonts w:ascii="Arial" w:eastAsia="Calibri" w:hAnsi="Arial" w:cs="Arial"/>
          <w:color w:val="000000"/>
          <w:lang w:val="en-IN" w:eastAsia="en-IN" w:bidi="hi-IN"/>
        </w:rPr>
      </w:pPr>
    </w:p>
    <w:p w14:paraId="27B05CD8" w14:textId="77777777" w:rsidR="00532C9B" w:rsidRDefault="00532C9B" w:rsidP="00313477">
      <w:pPr>
        <w:autoSpaceDE w:val="0"/>
        <w:autoSpaceDN w:val="0"/>
        <w:adjustRightInd w:val="0"/>
        <w:spacing w:after="0" w:line="240" w:lineRule="auto"/>
        <w:ind w:left="142"/>
        <w:jc w:val="both"/>
        <w:rPr>
          <w:rFonts w:ascii="Arial" w:eastAsia="Calibri" w:hAnsi="Arial" w:cs="Arial"/>
          <w:color w:val="000000"/>
          <w:lang w:val="en-IN" w:eastAsia="en-IN" w:bidi="hi-IN"/>
        </w:rPr>
      </w:pPr>
    </w:p>
    <w:p w14:paraId="33E68763" w14:textId="77777777" w:rsidR="00532C9B" w:rsidRDefault="00532C9B" w:rsidP="00313477">
      <w:pPr>
        <w:autoSpaceDE w:val="0"/>
        <w:autoSpaceDN w:val="0"/>
        <w:adjustRightInd w:val="0"/>
        <w:spacing w:after="0" w:line="240" w:lineRule="auto"/>
        <w:ind w:left="142"/>
        <w:jc w:val="both"/>
        <w:rPr>
          <w:rFonts w:ascii="Arial" w:eastAsia="Calibri" w:hAnsi="Arial" w:cs="Arial"/>
          <w:color w:val="000000"/>
          <w:lang w:val="en-IN" w:eastAsia="en-IN" w:bidi="hi-IN"/>
        </w:rPr>
      </w:pPr>
    </w:p>
    <w:p w14:paraId="2DE4AE4B" w14:textId="77777777" w:rsidR="00532C9B" w:rsidRPr="00377F87" w:rsidRDefault="00532C9B" w:rsidP="00313477">
      <w:pPr>
        <w:autoSpaceDE w:val="0"/>
        <w:autoSpaceDN w:val="0"/>
        <w:adjustRightInd w:val="0"/>
        <w:spacing w:after="0" w:line="240" w:lineRule="auto"/>
        <w:ind w:left="142"/>
        <w:jc w:val="both"/>
        <w:rPr>
          <w:rFonts w:ascii="Arial" w:eastAsia="Calibri" w:hAnsi="Arial" w:cs="Arial"/>
          <w:color w:val="000000"/>
          <w:lang w:val="en-IN" w:eastAsia="en-IN" w:bidi="hi-IN"/>
        </w:rPr>
      </w:pPr>
    </w:p>
    <w:p w14:paraId="38FF381B" w14:textId="77777777" w:rsidR="00532C9B" w:rsidRPr="000469E7" w:rsidRDefault="00532C9B" w:rsidP="00313477">
      <w:pPr>
        <w:spacing w:after="0"/>
        <w:ind w:left="142"/>
        <w:jc w:val="right"/>
        <w:rPr>
          <w:rFonts w:ascii="Arial" w:eastAsia="Batang" w:hAnsi="Arial" w:cs="Arial"/>
          <w:bCs/>
          <w:lang w:eastAsia="ko-KR"/>
        </w:rPr>
      </w:pPr>
    </w:p>
    <w:sectPr w:rsidR="00532C9B" w:rsidRPr="000469E7" w:rsidSect="008F6967">
      <w:headerReference w:type="default" r:id="rId13"/>
      <w:footerReference w:type="default" r:id="rId14"/>
      <w:type w:val="continuous"/>
      <w:pgSz w:w="11909" w:h="16834" w:code="9"/>
      <w:pgMar w:top="720" w:right="749" w:bottom="1440" w:left="1296" w:header="432" w:footer="0" w:gutter="0"/>
      <w:cols w:space="720"/>
      <w:docGrid w:linePitch="443" w:charSpace="14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21D36" w14:textId="77777777" w:rsidR="00343FC5" w:rsidRDefault="00343FC5" w:rsidP="00763FDA">
      <w:pPr>
        <w:spacing w:after="0" w:line="240" w:lineRule="auto"/>
      </w:pPr>
      <w:r>
        <w:separator/>
      </w:r>
    </w:p>
  </w:endnote>
  <w:endnote w:type="continuationSeparator" w:id="0">
    <w:p w14:paraId="6B85086C" w14:textId="77777777" w:rsidR="00343FC5" w:rsidRDefault="00343FC5" w:rsidP="00763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IDFont+F7">
    <w:altName w:val="Cambria"/>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76124" w14:textId="77777777" w:rsidR="00C206A2" w:rsidRDefault="00343FC5" w:rsidP="0052444A">
    <w:pPr>
      <w:pStyle w:val="Footer"/>
      <w:jc w:val="right"/>
    </w:pPr>
    <w:r>
      <w:rPr>
        <w:noProof/>
        <w:lang w:val="en-US"/>
      </w:rPr>
      <w:pict w14:anchorId="45295FC5">
        <v:shapetype id="_x0000_t202" coordsize="21600,21600" o:spt="202" path="m,l,21600r21600,l21600,xe">
          <v:stroke joinstyle="miter"/>
          <v:path gradientshapeok="t" o:connecttype="rect"/>
        </v:shapetype>
        <v:shape id="Text Box 4" o:spid="_x0000_s2049" type="#_x0000_t202" style="position:absolute;left:0;text-align:left;margin-left:408.9pt;margin-top:-20pt;width:107.5pt;height:60.15pt;z-index:-251657728;visibility:visible" filled="f">
          <v:textbox>
            <w:txbxContent>
              <w:p w14:paraId="031E45FA" w14:textId="77777777" w:rsidR="00C206A2" w:rsidRDefault="00C206A2" w:rsidP="00A61486"/>
            </w:txbxContent>
          </v:textbox>
        </v:shape>
      </w:pict>
    </w:r>
    <w:r>
      <w:rPr>
        <w:noProof/>
        <w:lang w:val="en-US"/>
      </w:rPr>
      <w:pict w14:anchorId="5F4BCF99">
        <v:shape id="Text Box 3" o:spid="_x0000_s2050" type="#_x0000_t202" style="position:absolute;left:0;text-align:left;margin-left:276.45pt;margin-top:-20pt;width:131.7pt;height:60.15pt;z-index:-251658752;visibility:visible" filled="f">
          <v:textbox>
            <w:txbxContent>
              <w:p w14:paraId="36B293BB" w14:textId="77777777" w:rsidR="00C206A2" w:rsidRDefault="00C206A2" w:rsidP="00A61486">
                <w:r>
                  <w:t>Bid Data Sheets (BDS)</w:t>
                </w:r>
              </w:p>
              <w:p w14:paraId="7BDA408D" w14:textId="77777777" w:rsidR="00C206A2" w:rsidRDefault="00C206A2" w:rsidP="00A61486">
                <w:r>
                  <w:t xml:space="preserve">          Sec-III</w:t>
                </w:r>
              </w:p>
            </w:txbxContent>
          </v:textbox>
        </v:shape>
      </w:pict>
    </w:r>
    <w:r>
      <w:rPr>
        <w:noProof/>
        <w:lang w:val="en-US"/>
      </w:rPr>
      <w:pict w14:anchorId="7A6801E9">
        <v:shape id="Text Box 2" o:spid="_x0000_s2051" type="#_x0000_t202" style="position:absolute;left:0;text-align:left;margin-left:-41.6pt;margin-top:-20pt;width:318.05pt;height:60.15pt;z-index:-251659776;visibility:visible">
          <v:textbox>
            <w:txbxContent>
              <w:p w14:paraId="255BF77D" w14:textId="77777777" w:rsidR="00C206A2" w:rsidRPr="007C0B2F" w:rsidRDefault="00C206A2" w:rsidP="0052444A">
                <w:pPr>
                  <w:spacing w:after="0" w:line="240" w:lineRule="auto"/>
                  <w:ind w:right="4"/>
                  <w:rPr>
                    <w:rFonts w:ascii="Arial" w:hAnsi="Arial" w:cs="Arial"/>
                    <w:sz w:val="16"/>
                    <w:szCs w:val="16"/>
                  </w:rPr>
                </w:pPr>
                <w:r w:rsidRPr="00651221">
                  <w:rPr>
                    <w:rFonts w:ascii="Arial" w:hAnsi="Arial" w:cs="Arial"/>
                    <w:b/>
                    <w:bCs/>
                    <w:sz w:val="18"/>
                  </w:rPr>
                  <w:t>Package</w:t>
                </w:r>
                <w:r w:rsidRPr="007C0B2F">
                  <w:rPr>
                    <w:rFonts w:ascii="Arial" w:hAnsi="Arial" w:cs="Arial"/>
                    <w:sz w:val="18"/>
                  </w:rPr>
                  <w:t>:</w:t>
                </w:r>
                <w:r>
                  <w:rPr>
                    <w:rFonts w:ascii="Arial" w:hAnsi="Arial" w:cs="Arial"/>
                    <w:sz w:val="18"/>
                  </w:rPr>
                  <w:t xml:space="preserve"> </w:t>
                </w:r>
              </w:p>
              <w:p w14:paraId="54322C95" w14:textId="77777777" w:rsidR="00C206A2" w:rsidRPr="007C0B2F" w:rsidRDefault="00C206A2" w:rsidP="0052444A">
                <w:pPr>
                  <w:spacing w:after="0" w:line="240" w:lineRule="auto"/>
                  <w:ind w:right="4"/>
                  <w:rPr>
                    <w:rFonts w:ascii="Arial" w:hAnsi="Arial" w:cs="Arial"/>
                    <w:color w:val="000000"/>
                    <w:sz w:val="16"/>
                    <w:szCs w:val="20"/>
                  </w:rPr>
                </w:pPr>
                <w:r w:rsidRPr="00651221">
                  <w:rPr>
                    <w:rFonts w:ascii="Arial" w:hAnsi="Arial" w:cs="Arial"/>
                    <w:b/>
                    <w:bCs/>
                    <w:sz w:val="18"/>
                  </w:rPr>
                  <w:t>Project</w:t>
                </w:r>
                <w:r w:rsidRPr="007C0B2F">
                  <w:rPr>
                    <w:rFonts w:ascii="Arial" w:hAnsi="Arial" w:cs="Arial"/>
                    <w:sz w:val="18"/>
                  </w:rPr>
                  <w:t>:</w:t>
                </w:r>
                <w:r>
                  <w:rPr>
                    <w:rFonts w:ascii="Arial" w:hAnsi="Arial" w:cs="Arial"/>
                    <w:sz w:val="18"/>
                  </w:rPr>
                  <w:t xml:space="preserve"> </w:t>
                </w:r>
              </w:p>
              <w:p w14:paraId="23E5367C" w14:textId="77777777" w:rsidR="00C206A2" w:rsidRPr="004E7CEA" w:rsidRDefault="00C206A2" w:rsidP="00A61486">
                <w:pPr>
                  <w:rPr>
                    <w:rFonts w:ascii="Arial" w:hAnsi="Arial" w:cs="Arial"/>
                    <w:b/>
                    <w:sz w:val="18"/>
                  </w:rPr>
                </w:pPr>
                <w:r w:rsidRPr="004E7CEA">
                  <w:rPr>
                    <w:rFonts w:ascii="Arial" w:hAnsi="Arial" w:cs="Arial"/>
                    <w:b/>
                    <w:sz w:val="18"/>
                  </w:rPr>
                  <w:t>Bidding Doc. No.:</w:t>
                </w:r>
              </w:p>
            </w:txbxContent>
          </v:textbox>
        </v:shape>
      </w:pict>
    </w:r>
    <w:r w:rsidR="00C206A2">
      <w:t xml:space="preserve"> </w:t>
    </w:r>
    <w:r w:rsidR="00C206A2">
      <w:tab/>
      <w:t xml:space="preserve">  Page </w:t>
    </w:r>
    <w:r w:rsidR="00C206A2">
      <w:rPr>
        <w:b/>
      </w:rPr>
      <w:fldChar w:fldCharType="begin"/>
    </w:r>
    <w:r w:rsidR="00C206A2">
      <w:rPr>
        <w:b/>
      </w:rPr>
      <w:instrText xml:space="preserve"> PAGE </w:instrText>
    </w:r>
    <w:r w:rsidR="00C206A2">
      <w:rPr>
        <w:b/>
      </w:rPr>
      <w:fldChar w:fldCharType="separate"/>
    </w:r>
    <w:r w:rsidR="00B83549">
      <w:rPr>
        <w:b/>
        <w:noProof/>
      </w:rPr>
      <w:t>7</w:t>
    </w:r>
    <w:r w:rsidR="00C206A2">
      <w:rPr>
        <w:b/>
      </w:rPr>
      <w:fldChar w:fldCharType="end"/>
    </w:r>
    <w:r w:rsidR="00C206A2">
      <w:t xml:space="preserve"> of </w:t>
    </w:r>
    <w:r w:rsidR="00C206A2">
      <w:rPr>
        <w:b/>
      </w:rPr>
      <w:fldChar w:fldCharType="begin"/>
    </w:r>
    <w:r w:rsidR="00C206A2">
      <w:rPr>
        <w:b/>
      </w:rPr>
      <w:instrText xml:space="preserve"> NUMPAGES  </w:instrText>
    </w:r>
    <w:r w:rsidR="00C206A2">
      <w:rPr>
        <w:b/>
      </w:rPr>
      <w:fldChar w:fldCharType="separate"/>
    </w:r>
    <w:r w:rsidR="00B83549">
      <w:rPr>
        <w:b/>
        <w:noProof/>
      </w:rPr>
      <w:t>21</w:t>
    </w:r>
    <w:r w:rsidR="00C206A2">
      <w:rPr>
        <w:b/>
      </w:rPr>
      <w:fldChar w:fldCharType="end"/>
    </w:r>
  </w:p>
  <w:p w14:paraId="1B869146" w14:textId="77777777" w:rsidR="00C206A2" w:rsidRDefault="00C20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433C20" w14:textId="77777777" w:rsidR="00343FC5" w:rsidRDefault="00343FC5" w:rsidP="00763FDA">
      <w:pPr>
        <w:spacing w:after="0" w:line="240" w:lineRule="auto"/>
      </w:pPr>
      <w:r>
        <w:separator/>
      </w:r>
    </w:p>
  </w:footnote>
  <w:footnote w:type="continuationSeparator" w:id="0">
    <w:p w14:paraId="6F583CB2" w14:textId="77777777" w:rsidR="00343FC5" w:rsidRDefault="00343FC5" w:rsidP="00763F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91ABF" w14:textId="77777777" w:rsidR="001257C2" w:rsidRDefault="001257C2" w:rsidP="001257C2">
    <w:pPr>
      <w:pStyle w:val="BodyText"/>
      <w:spacing w:before="67"/>
    </w:pPr>
  </w:p>
  <w:tbl>
    <w:tblPr>
      <w:tblW w:w="0" w:type="auto"/>
      <w:tblInd w:w="933" w:type="dxa"/>
      <w:tblLayout w:type="fixed"/>
      <w:tblCellMar>
        <w:left w:w="0" w:type="dxa"/>
        <w:right w:w="0" w:type="dxa"/>
      </w:tblCellMar>
      <w:tblLook w:val="01E0" w:firstRow="1" w:lastRow="1" w:firstColumn="1" w:lastColumn="1" w:noHBand="0" w:noVBand="0"/>
    </w:tblPr>
    <w:tblGrid>
      <w:gridCol w:w="4087"/>
      <w:gridCol w:w="2294"/>
    </w:tblGrid>
    <w:tr w:rsidR="00613B22" w14:paraId="043401BC" w14:textId="77777777" w:rsidTr="006A2275">
      <w:trPr>
        <w:trHeight w:val="256"/>
      </w:trPr>
      <w:tc>
        <w:tcPr>
          <w:tcW w:w="4087" w:type="dxa"/>
        </w:tcPr>
        <w:p w14:paraId="7133C35C" w14:textId="77777777" w:rsidR="00613B22" w:rsidRDefault="00613B22" w:rsidP="00613B22">
          <w:pPr>
            <w:pStyle w:val="TableParagraph"/>
            <w:tabs>
              <w:tab w:val="left" w:pos="3769"/>
            </w:tabs>
            <w:spacing w:line="225" w:lineRule="exact"/>
            <w:ind w:left="50"/>
            <w:rPr>
              <w:b/>
              <w:sz w:val="20"/>
            </w:rPr>
          </w:pPr>
          <w:r>
            <w:rPr>
              <w:b/>
              <w:sz w:val="20"/>
            </w:rPr>
            <w:t>NIT</w:t>
          </w:r>
          <w:r>
            <w:rPr>
              <w:b/>
              <w:spacing w:val="5"/>
              <w:sz w:val="20"/>
            </w:rPr>
            <w:t xml:space="preserve"> </w:t>
          </w:r>
          <w:r>
            <w:rPr>
              <w:b/>
              <w:spacing w:val="-2"/>
              <w:sz w:val="20"/>
            </w:rPr>
            <w:t>Number</w:t>
          </w:r>
          <w:r>
            <w:rPr>
              <w:b/>
              <w:sz w:val="20"/>
            </w:rPr>
            <w:tab/>
          </w:r>
          <w:r>
            <w:rPr>
              <w:b/>
              <w:spacing w:val="-10"/>
              <w:sz w:val="20"/>
            </w:rPr>
            <w:t>:</w:t>
          </w:r>
        </w:p>
      </w:tc>
      <w:tc>
        <w:tcPr>
          <w:tcW w:w="2294" w:type="dxa"/>
        </w:tcPr>
        <w:p w14:paraId="69DAA68B" w14:textId="39696F6F" w:rsidR="00613B22" w:rsidRPr="00602EE2" w:rsidRDefault="00602EE2" w:rsidP="00613B22">
          <w:pPr>
            <w:pStyle w:val="TableParagraph"/>
            <w:spacing w:line="225" w:lineRule="exact"/>
            <w:ind w:left="249"/>
            <w:rPr>
              <w:b/>
              <w:bCs/>
              <w:sz w:val="20"/>
            </w:rPr>
          </w:pPr>
          <w:r w:rsidRPr="00602EE2">
            <w:rPr>
              <w:rFonts w:ascii="CIDFont+F1" w:eastAsia="Calibri" w:hAnsi="CIDFont+F1" w:cs="CIDFont+F1"/>
              <w:b/>
              <w:bCs/>
              <w:sz w:val="20"/>
              <w:szCs w:val="20"/>
              <w:lang w:val="en-IN" w:bidi="hi-IN"/>
            </w:rPr>
            <w:t>9900325921</w:t>
          </w:r>
        </w:p>
      </w:tc>
    </w:tr>
  </w:tbl>
  <w:p w14:paraId="5D6D910F" w14:textId="34ED4B28" w:rsidR="00A33E20" w:rsidRDefault="00A33E20" w:rsidP="00A33E20">
    <w:pPr>
      <w:pStyle w:val="Heading2"/>
      <w:tabs>
        <w:tab w:val="left" w:pos="4695"/>
        <w:tab w:val="left" w:pos="5262"/>
      </w:tabs>
      <w:ind w:left="976"/>
    </w:pPr>
    <w:r>
      <w:tab/>
    </w:r>
  </w:p>
  <w:p w14:paraId="053D542A" w14:textId="77777777" w:rsidR="00C206A2" w:rsidRDefault="00C206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9E5383"/>
    <w:multiLevelType w:val="hybridMultilevel"/>
    <w:tmpl w:val="288E29CA"/>
    <w:lvl w:ilvl="0" w:tplc="3282FDC6">
      <w:start w:val="1"/>
      <w:numFmt w:val="decimal"/>
      <w:lvlText w:val="%1."/>
      <w:lvlJc w:val="left"/>
      <w:pPr>
        <w:ind w:left="702" w:hanging="360"/>
      </w:pPr>
      <w:rPr>
        <w:rFonts w:eastAsia="Times New Roman" w:cs="Times New Roman" w:hint="default"/>
        <w:b/>
      </w:rPr>
    </w:lvl>
    <w:lvl w:ilvl="1" w:tplc="04090019">
      <w:start w:val="1"/>
      <w:numFmt w:val="lowerLetter"/>
      <w:lvlText w:val="%2."/>
      <w:lvlJc w:val="left"/>
      <w:pPr>
        <w:ind w:left="1422" w:hanging="360"/>
      </w:pPr>
      <w:rPr>
        <w:rFonts w:cs="Times New Roman"/>
      </w:rPr>
    </w:lvl>
    <w:lvl w:ilvl="2" w:tplc="0409001B">
      <w:start w:val="1"/>
      <w:numFmt w:val="lowerRoman"/>
      <w:lvlText w:val="%3."/>
      <w:lvlJc w:val="right"/>
      <w:pPr>
        <w:ind w:left="2142" w:hanging="180"/>
      </w:pPr>
      <w:rPr>
        <w:rFonts w:cs="Times New Roman"/>
      </w:rPr>
    </w:lvl>
    <w:lvl w:ilvl="3" w:tplc="0409000F">
      <w:start w:val="1"/>
      <w:numFmt w:val="decimal"/>
      <w:lvlText w:val="%4."/>
      <w:lvlJc w:val="left"/>
      <w:pPr>
        <w:ind w:left="2862" w:hanging="360"/>
      </w:pPr>
      <w:rPr>
        <w:rFonts w:cs="Times New Roman"/>
      </w:rPr>
    </w:lvl>
    <w:lvl w:ilvl="4" w:tplc="04090019">
      <w:start w:val="1"/>
      <w:numFmt w:val="lowerLetter"/>
      <w:lvlText w:val="%5."/>
      <w:lvlJc w:val="left"/>
      <w:pPr>
        <w:ind w:left="3582" w:hanging="360"/>
      </w:pPr>
      <w:rPr>
        <w:rFonts w:cs="Times New Roman"/>
      </w:rPr>
    </w:lvl>
    <w:lvl w:ilvl="5" w:tplc="0409001B">
      <w:start w:val="1"/>
      <w:numFmt w:val="lowerRoman"/>
      <w:lvlText w:val="%6."/>
      <w:lvlJc w:val="right"/>
      <w:pPr>
        <w:ind w:left="4302" w:hanging="180"/>
      </w:pPr>
      <w:rPr>
        <w:rFonts w:cs="Times New Roman"/>
      </w:rPr>
    </w:lvl>
    <w:lvl w:ilvl="6" w:tplc="0409000F">
      <w:start w:val="1"/>
      <w:numFmt w:val="decimal"/>
      <w:lvlText w:val="%7."/>
      <w:lvlJc w:val="left"/>
      <w:pPr>
        <w:ind w:left="5022" w:hanging="360"/>
      </w:pPr>
      <w:rPr>
        <w:rFonts w:cs="Times New Roman"/>
      </w:rPr>
    </w:lvl>
    <w:lvl w:ilvl="7" w:tplc="04090019">
      <w:start w:val="1"/>
      <w:numFmt w:val="lowerLetter"/>
      <w:lvlText w:val="%8."/>
      <w:lvlJc w:val="left"/>
      <w:pPr>
        <w:ind w:left="5742" w:hanging="360"/>
      </w:pPr>
      <w:rPr>
        <w:rFonts w:cs="Times New Roman"/>
      </w:rPr>
    </w:lvl>
    <w:lvl w:ilvl="8" w:tplc="0409001B">
      <w:start w:val="1"/>
      <w:numFmt w:val="lowerRoman"/>
      <w:lvlText w:val="%9."/>
      <w:lvlJc w:val="right"/>
      <w:pPr>
        <w:ind w:left="6462" w:hanging="180"/>
      </w:pPr>
      <w:rPr>
        <w:rFonts w:cs="Times New Roman"/>
      </w:rPr>
    </w:lvl>
  </w:abstractNum>
  <w:abstractNum w:abstractNumId="1" w15:restartNumberingAfterBreak="0">
    <w:nsid w:val="0F723566"/>
    <w:multiLevelType w:val="hybridMultilevel"/>
    <w:tmpl w:val="7D769432"/>
    <w:lvl w:ilvl="0" w:tplc="192E499E">
      <w:start w:val="1"/>
      <w:numFmt w:val="lowerRoman"/>
      <w:lvlText w:val="%1)"/>
      <w:lvlJc w:val="left"/>
      <w:pPr>
        <w:ind w:left="1910" w:hanging="379"/>
      </w:pPr>
      <w:rPr>
        <w:rFonts w:ascii="Calibri" w:eastAsia="Calibri" w:hAnsi="Calibri" w:cs="Mangal"/>
        <w:w w:val="100"/>
      </w:rPr>
    </w:lvl>
    <w:lvl w:ilvl="1" w:tplc="40090019">
      <w:start w:val="1"/>
      <w:numFmt w:val="lowerLetter"/>
      <w:lvlText w:val="%2."/>
      <w:lvlJc w:val="left"/>
      <w:pPr>
        <w:ind w:left="2200" w:hanging="360"/>
      </w:pPr>
    </w:lvl>
    <w:lvl w:ilvl="2" w:tplc="4009001B">
      <w:start w:val="1"/>
      <w:numFmt w:val="lowerRoman"/>
      <w:lvlText w:val="%3."/>
      <w:lvlJc w:val="right"/>
      <w:pPr>
        <w:ind w:left="2920" w:hanging="180"/>
      </w:pPr>
    </w:lvl>
    <w:lvl w:ilvl="3" w:tplc="4009000F">
      <w:start w:val="1"/>
      <w:numFmt w:val="decimal"/>
      <w:lvlText w:val="%4."/>
      <w:lvlJc w:val="left"/>
      <w:pPr>
        <w:ind w:left="3640" w:hanging="360"/>
      </w:pPr>
    </w:lvl>
    <w:lvl w:ilvl="4" w:tplc="40090019">
      <w:start w:val="1"/>
      <w:numFmt w:val="lowerLetter"/>
      <w:lvlText w:val="%5."/>
      <w:lvlJc w:val="left"/>
      <w:pPr>
        <w:ind w:left="4360" w:hanging="360"/>
      </w:pPr>
    </w:lvl>
    <w:lvl w:ilvl="5" w:tplc="4009001B">
      <w:start w:val="1"/>
      <w:numFmt w:val="lowerRoman"/>
      <w:lvlText w:val="%6."/>
      <w:lvlJc w:val="right"/>
      <w:pPr>
        <w:ind w:left="5080" w:hanging="180"/>
      </w:pPr>
    </w:lvl>
    <w:lvl w:ilvl="6" w:tplc="4009000F">
      <w:start w:val="1"/>
      <w:numFmt w:val="decimal"/>
      <w:lvlText w:val="%7."/>
      <w:lvlJc w:val="left"/>
      <w:pPr>
        <w:ind w:left="5800" w:hanging="360"/>
      </w:pPr>
    </w:lvl>
    <w:lvl w:ilvl="7" w:tplc="40090019">
      <w:start w:val="1"/>
      <w:numFmt w:val="lowerLetter"/>
      <w:lvlText w:val="%8."/>
      <w:lvlJc w:val="left"/>
      <w:pPr>
        <w:ind w:left="6520" w:hanging="360"/>
      </w:pPr>
    </w:lvl>
    <w:lvl w:ilvl="8" w:tplc="4009001B">
      <w:start w:val="1"/>
      <w:numFmt w:val="lowerRoman"/>
      <w:lvlText w:val="%9."/>
      <w:lvlJc w:val="right"/>
      <w:pPr>
        <w:ind w:left="7240" w:hanging="180"/>
      </w:pPr>
    </w:lvl>
  </w:abstractNum>
  <w:abstractNum w:abstractNumId="2" w15:restartNumberingAfterBreak="0">
    <w:nsid w:val="13111772"/>
    <w:multiLevelType w:val="hybridMultilevel"/>
    <w:tmpl w:val="240C476C"/>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F83CED"/>
    <w:multiLevelType w:val="hybridMultilevel"/>
    <w:tmpl w:val="E7344D3A"/>
    <w:lvl w:ilvl="0" w:tplc="9410AD46">
      <w:start w:val="1"/>
      <w:numFmt w:val="lowerRoman"/>
      <w:lvlText w:val="(%1)"/>
      <w:lvlJc w:val="left"/>
      <w:pPr>
        <w:ind w:left="898" w:hanging="720"/>
      </w:pPr>
      <w:rPr>
        <w:rFonts w:hint="default"/>
      </w:rPr>
    </w:lvl>
    <w:lvl w:ilvl="1" w:tplc="08090019" w:tentative="1">
      <w:start w:val="1"/>
      <w:numFmt w:val="lowerLetter"/>
      <w:lvlText w:val="%2."/>
      <w:lvlJc w:val="left"/>
      <w:pPr>
        <w:ind w:left="1258" w:hanging="360"/>
      </w:pPr>
    </w:lvl>
    <w:lvl w:ilvl="2" w:tplc="0809001B" w:tentative="1">
      <w:start w:val="1"/>
      <w:numFmt w:val="lowerRoman"/>
      <w:lvlText w:val="%3."/>
      <w:lvlJc w:val="right"/>
      <w:pPr>
        <w:ind w:left="1978" w:hanging="180"/>
      </w:pPr>
    </w:lvl>
    <w:lvl w:ilvl="3" w:tplc="0809000F" w:tentative="1">
      <w:start w:val="1"/>
      <w:numFmt w:val="decimal"/>
      <w:lvlText w:val="%4."/>
      <w:lvlJc w:val="left"/>
      <w:pPr>
        <w:ind w:left="2698" w:hanging="360"/>
      </w:pPr>
    </w:lvl>
    <w:lvl w:ilvl="4" w:tplc="08090019" w:tentative="1">
      <w:start w:val="1"/>
      <w:numFmt w:val="lowerLetter"/>
      <w:lvlText w:val="%5."/>
      <w:lvlJc w:val="left"/>
      <w:pPr>
        <w:ind w:left="3418" w:hanging="360"/>
      </w:pPr>
    </w:lvl>
    <w:lvl w:ilvl="5" w:tplc="0809001B" w:tentative="1">
      <w:start w:val="1"/>
      <w:numFmt w:val="lowerRoman"/>
      <w:lvlText w:val="%6."/>
      <w:lvlJc w:val="right"/>
      <w:pPr>
        <w:ind w:left="4138" w:hanging="180"/>
      </w:pPr>
    </w:lvl>
    <w:lvl w:ilvl="6" w:tplc="0809000F" w:tentative="1">
      <w:start w:val="1"/>
      <w:numFmt w:val="decimal"/>
      <w:lvlText w:val="%7."/>
      <w:lvlJc w:val="left"/>
      <w:pPr>
        <w:ind w:left="4858" w:hanging="360"/>
      </w:pPr>
    </w:lvl>
    <w:lvl w:ilvl="7" w:tplc="08090019" w:tentative="1">
      <w:start w:val="1"/>
      <w:numFmt w:val="lowerLetter"/>
      <w:lvlText w:val="%8."/>
      <w:lvlJc w:val="left"/>
      <w:pPr>
        <w:ind w:left="5578" w:hanging="360"/>
      </w:pPr>
    </w:lvl>
    <w:lvl w:ilvl="8" w:tplc="0809001B" w:tentative="1">
      <w:start w:val="1"/>
      <w:numFmt w:val="lowerRoman"/>
      <w:lvlText w:val="%9."/>
      <w:lvlJc w:val="right"/>
      <w:pPr>
        <w:ind w:left="6298" w:hanging="180"/>
      </w:pPr>
    </w:lvl>
  </w:abstractNum>
  <w:abstractNum w:abstractNumId="4" w15:restartNumberingAfterBreak="0">
    <w:nsid w:val="1AE44520"/>
    <w:multiLevelType w:val="multilevel"/>
    <w:tmpl w:val="99E80536"/>
    <w:lvl w:ilvl="0">
      <w:start w:val="1"/>
      <w:numFmt w:val="decimal"/>
      <w:lvlText w:val="%1.0"/>
      <w:lvlJc w:val="left"/>
      <w:pPr>
        <w:ind w:left="36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1C5937EC"/>
    <w:multiLevelType w:val="hybridMultilevel"/>
    <w:tmpl w:val="F11C5C04"/>
    <w:lvl w:ilvl="0" w:tplc="A408563A">
      <w:start w:val="2"/>
      <w:numFmt w:val="lowerLetter"/>
      <w:lvlText w:val="%1)"/>
      <w:lvlJc w:val="left"/>
      <w:pPr>
        <w:tabs>
          <w:tab w:val="num" w:pos="1233"/>
        </w:tabs>
        <w:ind w:left="1233" w:hanging="360"/>
      </w:pPr>
      <w:rPr>
        <w:rFonts w:cs="Times New Roman" w:hint="default"/>
      </w:rPr>
    </w:lvl>
    <w:lvl w:ilvl="1" w:tplc="04090019">
      <w:start w:val="1"/>
      <w:numFmt w:val="lowerLetter"/>
      <w:lvlText w:val="%2."/>
      <w:lvlJc w:val="left"/>
      <w:pPr>
        <w:tabs>
          <w:tab w:val="num" w:pos="1953"/>
        </w:tabs>
        <w:ind w:left="1953" w:hanging="360"/>
      </w:pPr>
      <w:rPr>
        <w:rFonts w:cs="Times New Roman"/>
      </w:rPr>
    </w:lvl>
    <w:lvl w:ilvl="2" w:tplc="0409001B">
      <w:start w:val="1"/>
      <w:numFmt w:val="lowerRoman"/>
      <w:lvlText w:val="%3."/>
      <w:lvlJc w:val="right"/>
      <w:pPr>
        <w:tabs>
          <w:tab w:val="num" w:pos="2673"/>
        </w:tabs>
        <w:ind w:left="2673" w:hanging="180"/>
      </w:pPr>
      <w:rPr>
        <w:rFonts w:cs="Times New Roman"/>
      </w:rPr>
    </w:lvl>
    <w:lvl w:ilvl="3" w:tplc="0409000F">
      <w:start w:val="1"/>
      <w:numFmt w:val="decimal"/>
      <w:lvlText w:val="%4."/>
      <w:lvlJc w:val="left"/>
      <w:pPr>
        <w:tabs>
          <w:tab w:val="num" w:pos="3393"/>
        </w:tabs>
        <w:ind w:left="3393" w:hanging="360"/>
      </w:pPr>
      <w:rPr>
        <w:rFonts w:cs="Times New Roman"/>
      </w:rPr>
    </w:lvl>
    <w:lvl w:ilvl="4" w:tplc="04090019">
      <w:start w:val="1"/>
      <w:numFmt w:val="lowerLetter"/>
      <w:lvlText w:val="%5."/>
      <w:lvlJc w:val="left"/>
      <w:pPr>
        <w:tabs>
          <w:tab w:val="num" w:pos="4113"/>
        </w:tabs>
        <w:ind w:left="4113" w:hanging="360"/>
      </w:pPr>
      <w:rPr>
        <w:rFonts w:cs="Times New Roman"/>
      </w:rPr>
    </w:lvl>
    <w:lvl w:ilvl="5" w:tplc="0409001B">
      <w:start w:val="1"/>
      <w:numFmt w:val="lowerRoman"/>
      <w:lvlText w:val="%6."/>
      <w:lvlJc w:val="right"/>
      <w:pPr>
        <w:tabs>
          <w:tab w:val="num" w:pos="4833"/>
        </w:tabs>
        <w:ind w:left="4833" w:hanging="180"/>
      </w:pPr>
      <w:rPr>
        <w:rFonts w:cs="Times New Roman"/>
      </w:rPr>
    </w:lvl>
    <w:lvl w:ilvl="6" w:tplc="0409000F">
      <w:start w:val="1"/>
      <w:numFmt w:val="decimal"/>
      <w:lvlText w:val="%7."/>
      <w:lvlJc w:val="left"/>
      <w:pPr>
        <w:tabs>
          <w:tab w:val="num" w:pos="5553"/>
        </w:tabs>
        <w:ind w:left="5553" w:hanging="360"/>
      </w:pPr>
      <w:rPr>
        <w:rFonts w:cs="Times New Roman"/>
      </w:rPr>
    </w:lvl>
    <w:lvl w:ilvl="7" w:tplc="04090019">
      <w:start w:val="1"/>
      <w:numFmt w:val="lowerLetter"/>
      <w:lvlText w:val="%8."/>
      <w:lvlJc w:val="left"/>
      <w:pPr>
        <w:tabs>
          <w:tab w:val="num" w:pos="6273"/>
        </w:tabs>
        <w:ind w:left="6273" w:hanging="360"/>
      </w:pPr>
      <w:rPr>
        <w:rFonts w:cs="Times New Roman"/>
      </w:rPr>
    </w:lvl>
    <w:lvl w:ilvl="8" w:tplc="0409001B">
      <w:start w:val="1"/>
      <w:numFmt w:val="lowerRoman"/>
      <w:lvlText w:val="%9."/>
      <w:lvlJc w:val="right"/>
      <w:pPr>
        <w:tabs>
          <w:tab w:val="num" w:pos="6993"/>
        </w:tabs>
        <w:ind w:left="6993" w:hanging="180"/>
      </w:pPr>
      <w:rPr>
        <w:rFonts w:cs="Times New Roman"/>
      </w:rPr>
    </w:lvl>
  </w:abstractNum>
  <w:abstractNum w:abstractNumId="6" w15:restartNumberingAfterBreak="0">
    <w:nsid w:val="1D3D51EB"/>
    <w:multiLevelType w:val="hybridMultilevel"/>
    <w:tmpl w:val="B8F2CB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F51CD8"/>
    <w:multiLevelType w:val="hybridMultilevel"/>
    <w:tmpl w:val="01E64C9C"/>
    <w:lvl w:ilvl="0" w:tplc="8CECA806">
      <w:start w:val="1"/>
      <w:numFmt w:val="decimal"/>
      <w:lvlText w:val="%1.0"/>
      <w:lvlJc w:val="left"/>
      <w:pPr>
        <w:ind w:left="900" w:hanging="360"/>
      </w:pPr>
      <w:rPr>
        <w:rFonts w:ascii="Arial" w:hAnsi="Arial" w:cs="Arial" w:hint="default"/>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8" w15:restartNumberingAfterBreak="0">
    <w:nsid w:val="239122C4"/>
    <w:multiLevelType w:val="hybridMultilevel"/>
    <w:tmpl w:val="99E80536"/>
    <w:lvl w:ilvl="0" w:tplc="24FC4CDC">
      <w:start w:val="1"/>
      <w:numFmt w:val="decimal"/>
      <w:lvlText w:val="%1.0"/>
      <w:lvlJc w:val="left"/>
      <w:pPr>
        <w:ind w:left="360" w:hanging="360"/>
      </w:pPr>
      <w:rPr>
        <w:rFonts w:cs="Times New Roman" w:hint="default"/>
      </w:rPr>
    </w:lvl>
    <w:lvl w:ilvl="1" w:tplc="40090019">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start w:val="1"/>
      <w:numFmt w:val="decimal"/>
      <w:lvlText w:val="%4."/>
      <w:lvlJc w:val="left"/>
      <w:pPr>
        <w:ind w:left="2880" w:hanging="360"/>
      </w:pPr>
      <w:rPr>
        <w:rFonts w:cs="Times New Roman"/>
      </w:rPr>
    </w:lvl>
    <w:lvl w:ilvl="4" w:tplc="40090019">
      <w:start w:val="1"/>
      <w:numFmt w:val="lowerLetter"/>
      <w:lvlText w:val="%5."/>
      <w:lvlJc w:val="left"/>
      <w:pPr>
        <w:ind w:left="3600" w:hanging="360"/>
      </w:pPr>
      <w:rPr>
        <w:rFonts w:cs="Times New Roman"/>
      </w:rPr>
    </w:lvl>
    <w:lvl w:ilvl="5" w:tplc="4009001B">
      <w:start w:val="1"/>
      <w:numFmt w:val="lowerRoman"/>
      <w:lvlText w:val="%6."/>
      <w:lvlJc w:val="right"/>
      <w:pPr>
        <w:ind w:left="4320" w:hanging="180"/>
      </w:pPr>
      <w:rPr>
        <w:rFonts w:cs="Times New Roman"/>
      </w:rPr>
    </w:lvl>
    <w:lvl w:ilvl="6" w:tplc="4009000F">
      <w:start w:val="1"/>
      <w:numFmt w:val="decimal"/>
      <w:lvlText w:val="%7."/>
      <w:lvlJc w:val="left"/>
      <w:pPr>
        <w:ind w:left="5040" w:hanging="360"/>
      </w:pPr>
      <w:rPr>
        <w:rFonts w:cs="Times New Roman"/>
      </w:rPr>
    </w:lvl>
    <w:lvl w:ilvl="7" w:tplc="40090019">
      <w:start w:val="1"/>
      <w:numFmt w:val="lowerLetter"/>
      <w:lvlText w:val="%8."/>
      <w:lvlJc w:val="left"/>
      <w:pPr>
        <w:ind w:left="5760" w:hanging="360"/>
      </w:pPr>
      <w:rPr>
        <w:rFonts w:cs="Times New Roman"/>
      </w:rPr>
    </w:lvl>
    <w:lvl w:ilvl="8" w:tplc="4009001B">
      <w:start w:val="1"/>
      <w:numFmt w:val="lowerRoman"/>
      <w:lvlText w:val="%9."/>
      <w:lvlJc w:val="right"/>
      <w:pPr>
        <w:ind w:left="6480" w:hanging="180"/>
      </w:pPr>
      <w:rPr>
        <w:rFonts w:cs="Times New Roman"/>
      </w:rPr>
    </w:lvl>
  </w:abstractNum>
  <w:abstractNum w:abstractNumId="9" w15:restartNumberingAfterBreak="0">
    <w:nsid w:val="2B301510"/>
    <w:multiLevelType w:val="hybridMultilevel"/>
    <w:tmpl w:val="543AC906"/>
    <w:lvl w:ilvl="0" w:tplc="192E499E">
      <w:start w:val="1"/>
      <w:numFmt w:val="lowerRoman"/>
      <w:lvlText w:val="%1)"/>
      <w:lvlJc w:val="left"/>
      <w:pPr>
        <w:ind w:left="720" w:hanging="360"/>
      </w:pPr>
      <w:rPr>
        <w:rFonts w:ascii="Calibri" w:eastAsia="Calibri" w:hAnsi="Calibri" w:cs="Mangal"/>
        <w:w w:val="1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E586B"/>
    <w:multiLevelType w:val="hybridMultilevel"/>
    <w:tmpl w:val="240C476C"/>
    <w:lvl w:ilvl="0" w:tplc="AA3E78DC">
      <w:start w:val="1"/>
      <w:numFmt w:val="decimal"/>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202279F"/>
    <w:multiLevelType w:val="multilevel"/>
    <w:tmpl w:val="5972CC84"/>
    <w:lvl w:ilvl="0">
      <w:start w:val="1"/>
      <w:numFmt w:val="decimal"/>
      <w:lvlText w:val="%1.0"/>
      <w:lvlJc w:val="left"/>
      <w:pPr>
        <w:ind w:left="855" w:hanging="855"/>
      </w:pPr>
      <w:rPr>
        <w:b/>
        <w:bCs/>
        <w:sz w:val="24"/>
        <w:szCs w:val="24"/>
      </w:rPr>
    </w:lvl>
    <w:lvl w:ilvl="1">
      <w:start w:val="1"/>
      <w:numFmt w:val="decimal"/>
      <w:lvlText w:val="%1.%2"/>
      <w:lvlJc w:val="left"/>
      <w:pPr>
        <w:ind w:left="997" w:hanging="855"/>
      </w:pPr>
      <w:rPr>
        <w:rFonts w:ascii="Arial" w:hAnsi="Arial" w:cs="Arial" w:hint="default"/>
        <w:b w:val="0"/>
        <w:bCs w:val="0"/>
        <w:sz w:val="24"/>
        <w:szCs w:val="24"/>
      </w:rPr>
    </w:lvl>
    <w:lvl w:ilvl="2">
      <w:start w:val="1"/>
      <w:numFmt w:val="decimal"/>
      <w:lvlText w:val="%1.%2.%3"/>
      <w:lvlJc w:val="left"/>
      <w:pPr>
        <w:ind w:left="2295" w:hanging="855"/>
      </w:pPr>
    </w:lvl>
    <w:lvl w:ilvl="3">
      <w:start w:val="1"/>
      <w:numFmt w:val="decimal"/>
      <w:lvlText w:val="%1.%2.%3.%4"/>
      <w:lvlJc w:val="left"/>
      <w:pPr>
        <w:ind w:left="3015" w:hanging="85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2" w15:restartNumberingAfterBreak="0">
    <w:nsid w:val="32E8376A"/>
    <w:multiLevelType w:val="multilevel"/>
    <w:tmpl w:val="FD507F8E"/>
    <w:lvl w:ilvl="0">
      <w:start w:val="5"/>
      <w:numFmt w:val="decimal"/>
      <w:lvlText w:val="%1.0"/>
      <w:lvlJc w:val="left"/>
      <w:pPr>
        <w:ind w:left="855" w:hanging="855"/>
      </w:pPr>
      <w:rPr>
        <w:b/>
        <w:bCs/>
        <w:sz w:val="24"/>
        <w:szCs w:val="24"/>
      </w:rPr>
    </w:lvl>
    <w:lvl w:ilvl="1">
      <w:start w:val="1"/>
      <w:numFmt w:val="decimal"/>
      <w:lvlText w:val="%1.%2"/>
      <w:lvlJc w:val="left"/>
      <w:pPr>
        <w:ind w:left="997" w:hanging="855"/>
      </w:pPr>
      <w:rPr>
        <w:rFonts w:ascii="Arial" w:hAnsi="Arial" w:cs="Arial" w:hint="default"/>
        <w:b w:val="0"/>
        <w:bCs w:val="0"/>
        <w:sz w:val="24"/>
        <w:szCs w:val="24"/>
      </w:rPr>
    </w:lvl>
    <w:lvl w:ilvl="2">
      <w:start w:val="1"/>
      <w:numFmt w:val="decimal"/>
      <w:lvlText w:val="%1.%2.%3"/>
      <w:lvlJc w:val="left"/>
      <w:pPr>
        <w:ind w:left="2295" w:hanging="855"/>
      </w:pPr>
    </w:lvl>
    <w:lvl w:ilvl="3">
      <w:start w:val="1"/>
      <w:numFmt w:val="decimal"/>
      <w:lvlText w:val="%1.%2.%3.%4"/>
      <w:lvlJc w:val="left"/>
      <w:pPr>
        <w:ind w:left="3015" w:hanging="85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13" w15:restartNumberingAfterBreak="0">
    <w:nsid w:val="336C6A09"/>
    <w:multiLevelType w:val="hybridMultilevel"/>
    <w:tmpl w:val="66BA80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3D106BA"/>
    <w:multiLevelType w:val="hybridMultilevel"/>
    <w:tmpl w:val="A112A23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552580B"/>
    <w:multiLevelType w:val="hybridMultilevel"/>
    <w:tmpl w:val="758AAFC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5BC2B8D"/>
    <w:multiLevelType w:val="multilevel"/>
    <w:tmpl w:val="35BC2B8D"/>
    <w:lvl w:ilvl="0">
      <w:start w:val="1"/>
      <w:numFmt w:val="decimal"/>
      <w:lvlText w:val="%1."/>
      <w:lvlJc w:val="left"/>
      <w:pPr>
        <w:ind w:left="720" w:hanging="360"/>
      </w:pPr>
      <w:rPr>
        <w:rFonts w:cs="Times New Roman"/>
        <w:b w:val="0"/>
        <w:color w:val="auto"/>
      </w:rPr>
    </w:lvl>
    <w:lvl w:ilvl="1">
      <w:start w:val="1"/>
      <w:numFmt w:val="decimal"/>
      <w:isLgl/>
      <w:lvlText w:val="%1.%2"/>
      <w:lvlJc w:val="left"/>
      <w:pPr>
        <w:ind w:left="1080" w:hanging="360"/>
      </w:pPr>
      <w:rPr>
        <w:rFonts w:cs="Times New Roman" w:hint="default"/>
        <w:b/>
        <w:color w:val="auto"/>
      </w:rPr>
    </w:lvl>
    <w:lvl w:ilvl="2">
      <w:start w:val="1"/>
      <w:numFmt w:val="decimal"/>
      <w:isLgl/>
      <w:lvlText w:val="%1.%2.%3"/>
      <w:lvlJc w:val="left"/>
      <w:pPr>
        <w:ind w:left="1800" w:hanging="720"/>
      </w:pPr>
      <w:rPr>
        <w:rFonts w:cs="Times New Roman" w:hint="default"/>
        <w:b/>
        <w:color w:val="auto"/>
      </w:rPr>
    </w:lvl>
    <w:lvl w:ilvl="3">
      <w:start w:val="1"/>
      <w:numFmt w:val="decimal"/>
      <w:isLgl/>
      <w:lvlText w:val="%1.%2.%3.%4"/>
      <w:lvlJc w:val="left"/>
      <w:pPr>
        <w:ind w:left="2160" w:hanging="720"/>
      </w:pPr>
      <w:rPr>
        <w:rFonts w:cs="Times New Roman" w:hint="default"/>
        <w:b/>
        <w:color w:val="auto"/>
      </w:rPr>
    </w:lvl>
    <w:lvl w:ilvl="4">
      <w:start w:val="1"/>
      <w:numFmt w:val="decimal"/>
      <w:isLgl/>
      <w:lvlText w:val="%1.%2.%3.%4.%5"/>
      <w:lvlJc w:val="left"/>
      <w:pPr>
        <w:ind w:left="2880" w:hanging="1080"/>
      </w:pPr>
      <w:rPr>
        <w:rFonts w:cs="Times New Roman" w:hint="default"/>
        <w:b/>
        <w:color w:val="auto"/>
      </w:rPr>
    </w:lvl>
    <w:lvl w:ilvl="5">
      <w:start w:val="1"/>
      <w:numFmt w:val="decimal"/>
      <w:isLgl/>
      <w:lvlText w:val="%1.%2.%3.%4.%5.%6"/>
      <w:lvlJc w:val="left"/>
      <w:pPr>
        <w:ind w:left="3240" w:hanging="1080"/>
      </w:pPr>
      <w:rPr>
        <w:rFonts w:cs="Times New Roman" w:hint="default"/>
        <w:b/>
        <w:color w:val="auto"/>
      </w:rPr>
    </w:lvl>
    <w:lvl w:ilvl="6">
      <w:start w:val="1"/>
      <w:numFmt w:val="decimal"/>
      <w:isLgl/>
      <w:lvlText w:val="%1.%2.%3.%4.%5.%6.%7"/>
      <w:lvlJc w:val="left"/>
      <w:pPr>
        <w:ind w:left="3960" w:hanging="1440"/>
      </w:pPr>
      <w:rPr>
        <w:rFonts w:cs="Times New Roman" w:hint="default"/>
        <w:b/>
        <w:color w:val="auto"/>
      </w:rPr>
    </w:lvl>
    <w:lvl w:ilvl="7">
      <w:start w:val="1"/>
      <w:numFmt w:val="decimal"/>
      <w:isLgl/>
      <w:lvlText w:val="%1.%2.%3.%4.%5.%6.%7.%8"/>
      <w:lvlJc w:val="left"/>
      <w:pPr>
        <w:ind w:left="4320" w:hanging="1440"/>
      </w:pPr>
      <w:rPr>
        <w:rFonts w:cs="Times New Roman" w:hint="default"/>
        <w:b/>
        <w:color w:val="auto"/>
      </w:rPr>
    </w:lvl>
    <w:lvl w:ilvl="8">
      <w:start w:val="1"/>
      <w:numFmt w:val="decimal"/>
      <w:isLgl/>
      <w:lvlText w:val="%1.%2.%3.%4.%5.%6.%7.%8.%9"/>
      <w:lvlJc w:val="left"/>
      <w:pPr>
        <w:ind w:left="4680" w:hanging="1440"/>
      </w:pPr>
      <w:rPr>
        <w:rFonts w:cs="Times New Roman" w:hint="default"/>
        <w:b/>
        <w:color w:val="auto"/>
      </w:rPr>
    </w:lvl>
  </w:abstractNum>
  <w:abstractNum w:abstractNumId="17" w15:restartNumberingAfterBreak="0">
    <w:nsid w:val="3E132FFD"/>
    <w:multiLevelType w:val="hybridMultilevel"/>
    <w:tmpl w:val="5522877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8" w15:restartNumberingAfterBreak="0">
    <w:nsid w:val="40732E3F"/>
    <w:multiLevelType w:val="hybridMultilevel"/>
    <w:tmpl w:val="39A4C224"/>
    <w:lvl w:ilvl="0" w:tplc="FBBC02E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AC11A58"/>
    <w:multiLevelType w:val="multilevel"/>
    <w:tmpl w:val="28BE858C"/>
    <w:lvl w:ilvl="0">
      <w:start w:val="1"/>
      <w:numFmt w:val="decimal"/>
      <w:lvlText w:val="%1.0"/>
      <w:lvlJc w:val="left"/>
      <w:pPr>
        <w:ind w:left="360" w:hanging="360"/>
      </w:pPr>
      <w:rPr>
        <w:rFonts w:hint="default"/>
        <w:color w:val="000000"/>
      </w:rPr>
    </w:lvl>
    <w:lvl w:ilvl="1">
      <w:start w:val="4"/>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1296" w:hanging="1080"/>
      </w:pPr>
      <w:rPr>
        <w:rFonts w:hint="default"/>
      </w:rPr>
    </w:lvl>
    <w:lvl w:ilvl="4">
      <w:start w:val="1"/>
      <w:numFmt w:val="decimal"/>
      <w:lvlText w:val="%1.%2.%3.%4.%5"/>
      <w:lvlJc w:val="left"/>
      <w:pPr>
        <w:ind w:left="1368" w:hanging="1080"/>
      </w:pPr>
      <w:rPr>
        <w:rFonts w:hint="default"/>
      </w:rPr>
    </w:lvl>
    <w:lvl w:ilvl="5">
      <w:start w:val="1"/>
      <w:numFmt w:val="decimal"/>
      <w:lvlText w:val="%1.%2.%3.%4.%5.%6"/>
      <w:lvlJc w:val="left"/>
      <w:pPr>
        <w:ind w:left="1800" w:hanging="1440"/>
      </w:pPr>
      <w:rPr>
        <w:rFonts w:hint="default"/>
      </w:rPr>
    </w:lvl>
    <w:lvl w:ilvl="6">
      <w:start w:val="1"/>
      <w:numFmt w:val="decimal"/>
      <w:lvlText w:val="%1.%2.%3.%4.%5.%6.%7"/>
      <w:lvlJc w:val="left"/>
      <w:pPr>
        <w:ind w:left="1872" w:hanging="1440"/>
      </w:pPr>
      <w:rPr>
        <w:rFonts w:hint="default"/>
      </w:rPr>
    </w:lvl>
    <w:lvl w:ilvl="7">
      <w:start w:val="1"/>
      <w:numFmt w:val="decimal"/>
      <w:lvlText w:val="%1.%2.%3.%4.%5.%6.%7.%8"/>
      <w:lvlJc w:val="left"/>
      <w:pPr>
        <w:ind w:left="2304" w:hanging="1800"/>
      </w:pPr>
      <w:rPr>
        <w:rFonts w:hint="default"/>
      </w:rPr>
    </w:lvl>
    <w:lvl w:ilvl="8">
      <w:start w:val="1"/>
      <w:numFmt w:val="decimal"/>
      <w:lvlText w:val="%1.%2.%3.%4.%5.%6.%7.%8.%9"/>
      <w:lvlJc w:val="left"/>
      <w:pPr>
        <w:ind w:left="2376" w:hanging="1800"/>
      </w:pPr>
      <w:rPr>
        <w:rFonts w:hint="default"/>
      </w:rPr>
    </w:lvl>
  </w:abstractNum>
  <w:abstractNum w:abstractNumId="20" w15:restartNumberingAfterBreak="0">
    <w:nsid w:val="4F30300A"/>
    <w:multiLevelType w:val="hybridMultilevel"/>
    <w:tmpl w:val="80EC8124"/>
    <w:lvl w:ilvl="0" w:tplc="33B65BEA">
      <w:start w:val="1"/>
      <w:numFmt w:val="lowerLetter"/>
      <w:lvlText w:val="(%1)"/>
      <w:lvlJc w:val="left"/>
      <w:pPr>
        <w:ind w:left="780" w:hanging="4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50E406DE"/>
    <w:multiLevelType w:val="hybridMultilevel"/>
    <w:tmpl w:val="7D7ECD28"/>
    <w:lvl w:ilvl="0" w:tplc="586A67B2">
      <w:start w:val="1"/>
      <w:numFmt w:val="upperLetter"/>
      <w:lvlText w:val="%1)"/>
      <w:lvlJc w:val="left"/>
      <w:pPr>
        <w:tabs>
          <w:tab w:val="num" w:pos="720"/>
        </w:tabs>
        <w:ind w:left="720" w:hanging="360"/>
      </w:pPr>
      <w:rPr>
        <w:rFonts w:eastAsia="Times New Roman" w:cs="Calibri" w:hint="default"/>
        <w:color w:val="000000"/>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52723169"/>
    <w:multiLevelType w:val="hybridMultilevel"/>
    <w:tmpl w:val="240C476C"/>
    <w:lvl w:ilvl="0" w:tplc="AA3E78DC">
      <w:start w:val="1"/>
      <w:numFmt w:val="decimal"/>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AF10CA7"/>
    <w:multiLevelType w:val="hybridMultilevel"/>
    <w:tmpl w:val="74102260"/>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15:restartNumberingAfterBreak="0">
    <w:nsid w:val="5D430FD8"/>
    <w:multiLevelType w:val="hybridMultilevel"/>
    <w:tmpl w:val="C33AFA76"/>
    <w:lvl w:ilvl="0" w:tplc="1F8A6AB6">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515B8C"/>
    <w:multiLevelType w:val="hybridMultilevel"/>
    <w:tmpl w:val="3D204470"/>
    <w:lvl w:ilvl="0" w:tplc="ED487574">
      <w:start w:val="1"/>
      <w:numFmt w:val="lowerRoman"/>
      <w:lvlText w:val="%1)"/>
      <w:lvlJc w:val="left"/>
      <w:pPr>
        <w:ind w:left="1530" w:hanging="720"/>
      </w:pPr>
      <w:rPr>
        <w:rFonts w:cs="Times New Roman" w:hint="default"/>
      </w:rPr>
    </w:lvl>
    <w:lvl w:ilvl="1" w:tplc="04090019">
      <w:start w:val="1"/>
      <w:numFmt w:val="lowerLetter"/>
      <w:lvlText w:val="%2."/>
      <w:lvlJc w:val="left"/>
      <w:pPr>
        <w:ind w:left="1890" w:hanging="360"/>
      </w:pPr>
      <w:rPr>
        <w:rFonts w:cs="Times New Roman"/>
      </w:rPr>
    </w:lvl>
    <w:lvl w:ilvl="2" w:tplc="0409001B">
      <w:start w:val="1"/>
      <w:numFmt w:val="lowerRoman"/>
      <w:lvlText w:val="%3."/>
      <w:lvlJc w:val="right"/>
      <w:pPr>
        <w:ind w:left="2610" w:hanging="180"/>
      </w:pPr>
      <w:rPr>
        <w:rFonts w:cs="Times New Roman"/>
      </w:rPr>
    </w:lvl>
    <w:lvl w:ilvl="3" w:tplc="0409000F">
      <w:start w:val="1"/>
      <w:numFmt w:val="decimal"/>
      <w:lvlText w:val="%4."/>
      <w:lvlJc w:val="left"/>
      <w:pPr>
        <w:ind w:left="3330" w:hanging="360"/>
      </w:pPr>
      <w:rPr>
        <w:rFonts w:cs="Times New Roman"/>
      </w:rPr>
    </w:lvl>
    <w:lvl w:ilvl="4" w:tplc="04090019">
      <w:start w:val="1"/>
      <w:numFmt w:val="lowerLetter"/>
      <w:lvlText w:val="%5."/>
      <w:lvlJc w:val="left"/>
      <w:pPr>
        <w:ind w:left="4050" w:hanging="360"/>
      </w:pPr>
      <w:rPr>
        <w:rFonts w:cs="Times New Roman"/>
      </w:rPr>
    </w:lvl>
    <w:lvl w:ilvl="5" w:tplc="0409001B">
      <w:start w:val="1"/>
      <w:numFmt w:val="lowerRoman"/>
      <w:lvlText w:val="%6."/>
      <w:lvlJc w:val="right"/>
      <w:pPr>
        <w:ind w:left="4770" w:hanging="180"/>
      </w:pPr>
      <w:rPr>
        <w:rFonts w:cs="Times New Roman"/>
      </w:rPr>
    </w:lvl>
    <w:lvl w:ilvl="6" w:tplc="0409000F">
      <w:start w:val="1"/>
      <w:numFmt w:val="decimal"/>
      <w:lvlText w:val="%7."/>
      <w:lvlJc w:val="left"/>
      <w:pPr>
        <w:ind w:left="5490" w:hanging="360"/>
      </w:pPr>
      <w:rPr>
        <w:rFonts w:cs="Times New Roman"/>
      </w:rPr>
    </w:lvl>
    <w:lvl w:ilvl="7" w:tplc="04090019">
      <w:start w:val="1"/>
      <w:numFmt w:val="lowerLetter"/>
      <w:lvlText w:val="%8."/>
      <w:lvlJc w:val="left"/>
      <w:pPr>
        <w:ind w:left="6210" w:hanging="360"/>
      </w:pPr>
      <w:rPr>
        <w:rFonts w:cs="Times New Roman"/>
      </w:rPr>
    </w:lvl>
    <w:lvl w:ilvl="8" w:tplc="0409001B">
      <w:start w:val="1"/>
      <w:numFmt w:val="lowerRoman"/>
      <w:lvlText w:val="%9."/>
      <w:lvlJc w:val="right"/>
      <w:pPr>
        <w:ind w:left="6930" w:hanging="180"/>
      </w:pPr>
      <w:rPr>
        <w:rFonts w:cs="Times New Roman"/>
      </w:rPr>
    </w:lvl>
  </w:abstractNum>
  <w:abstractNum w:abstractNumId="26" w15:restartNumberingAfterBreak="0">
    <w:nsid w:val="637D6EB2"/>
    <w:multiLevelType w:val="hybridMultilevel"/>
    <w:tmpl w:val="B2CEFD1A"/>
    <w:lvl w:ilvl="0" w:tplc="8CCCDBE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6F957B85"/>
    <w:multiLevelType w:val="hybridMultilevel"/>
    <w:tmpl w:val="E7344D3A"/>
    <w:lvl w:ilvl="0" w:tplc="9410AD46">
      <w:start w:val="1"/>
      <w:numFmt w:val="lowerRoman"/>
      <w:lvlText w:val="(%1)"/>
      <w:lvlJc w:val="left"/>
      <w:pPr>
        <w:ind w:left="898" w:hanging="720"/>
      </w:pPr>
      <w:rPr>
        <w:rFonts w:hint="default"/>
      </w:rPr>
    </w:lvl>
    <w:lvl w:ilvl="1" w:tplc="08090019" w:tentative="1">
      <w:start w:val="1"/>
      <w:numFmt w:val="lowerLetter"/>
      <w:lvlText w:val="%2."/>
      <w:lvlJc w:val="left"/>
      <w:pPr>
        <w:ind w:left="1258" w:hanging="360"/>
      </w:pPr>
    </w:lvl>
    <w:lvl w:ilvl="2" w:tplc="0809001B" w:tentative="1">
      <w:start w:val="1"/>
      <w:numFmt w:val="lowerRoman"/>
      <w:lvlText w:val="%3."/>
      <w:lvlJc w:val="right"/>
      <w:pPr>
        <w:ind w:left="1978" w:hanging="180"/>
      </w:pPr>
    </w:lvl>
    <w:lvl w:ilvl="3" w:tplc="0809000F" w:tentative="1">
      <w:start w:val="1"/>
      <w:numFmt w:val="decimal"/>
      <w:lvlText w:val="%4."/>
      <w:lvlJc w:val="left"/>
      <w:pPr>
        <w:ind w:left="2698" w:hanging="360"/>
      </w:pPr>
    </w:lvl>
    <w:lvl w:ilvl="4" w:tplc="08090019" w:tentative="1">
      <w:start w:val="1"/>
      <w:numFmt w:val="lowerLetter"/>
      <w:lvlText w:val="%5."/>
      <w:lvlJc w:val="left"/>
      <w:pPr>
        <w:ind w:left="3418" w:hanging="360"/>
      </w:pPr>
    </w:lvl>
    <w:lvl w:ilvl="5" w:tplc="0809001B" w:tentative="1">
      <w:start w:val="1"/>
      <w:numFmt w:val="lowerRoman"/>
      <w:lvlText w:val="%6."/>
      <w:lvlJc w:val="right"/>
      <w:pPr>
        <w:ind w:left="4138" w:hanging="180"/>
      </w:pPr>
    </w:lvl>
    <w:lvl w:ilvl="6" w:tplc="0809000F" w:tentative="1">
      <w:start w:val="1"/>
      <w:numFmt w:val="decimal"/>
      <w:lvlText w:val="%7."/>
      <w:lvlJc w:val="left"/>
      <w:pPr>
        <w:ind w:left="4858" w:hanging="360"/>
      </w:pPr>
    </w:lvl>
    <w:lvl w:ilvl="7" w:tplc="08090019" w:tentative="1">
      <w:start w:val="1"/>
      <w:numFmt w:val="lowerLetter"/>
      <w:lvlText w:val="%8."/>
      <w:lvlJc w:val="left"/>
      <w:pPr>
        <w:ind w:left="5578" w:hanging="360"/>
      </w:pPr>
    </w:lvl>
    <w:lvl w:ilvl="8" w:tplc="0809001B" w:tentative="1">
      <w:start w:val="1"/>
      <w:numFmt w:val="lowerRoman"/>
      <w:lvlText w:val="%9."/>
      <w:lvlJc w:val="right"/>
      <w:pPr>
        <w:ind w:left="6298" w:hanging="180"/>
      </w:pPr>
    </w:lvl>
  </w:abstractNum>
  <w:abstractNum w:abstractNumId="28" w15:restartNumberingAfterBreak="0">
    <w:nsid w:val="6FFD0A65"/>
    <w:multiLevelType w:val="hybridMultilevel"/>
    <w:tmpl w:val="240C476C"/>
    <w:lvl w:ilvl="0" w:tplc="AA3E78DC">
      <w:start w:val="1"/>
      <w:numFmt w:val="decimal"/>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57F6D7F"/>
    <w:multiLevelType w:val="hybridMultilevel"/>
    <w:tmpl w:val="D1F2C48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6782FB7"/>
    <w:multiLevelType w:val="hybridMultilevel"/>
    <w:tmpl w:val="DB980658"/>
    <w:lvl w:ilvl="0" w:tplc="04090017">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15:restartNumberingAfterBreak="0">
    <w:nsid w:val="79CE2B45"/>
    <w:multiLevelType w:val="hybridMultilevel"/>
    <w:tmpl w:val="307C7458"/>
    <w:lvl w:ilvl="0" w:tplc="159A1216">
      <w:start w:val="1"/>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7B374BB6"/>
    <w:multiLevelType w:val="multilevel"/>
    <w:tmpl w:val="ED9AD632"/>
    <w:lvl w:ilvl="0">
      <w:start w:val="1"/>
      <w:numFmt w:val="decimal"/>
      <w:lvlText w:val="%1"/>
      <w:lvlJc w:val="left"/>
      <w:pPr>
        <w:ind w:left="2546" w:hanging="787"/>
      </w:pPr>
      <w:rPr>
        <w:rFonts w:cs="Times New Roman" w:hint="default"/>
      </w:rPr>
    </w:lvl>
    <w:lvl w:ilvl="1">
      <w:start w:val="1"/>
      <w:numFmt w:val="decimal"/>
      <w:lvlText w:val="%1.%2"/>
      <w:lvlJc w:val="left"/>
      <w:pPr>
        <w:ind w:left="2546" w:hanging="787"/>
      </w:pPr>
      <w:rPr>
        <w:rFonts w:cs="Times New Roman" w:hint="default"/>
      </w:rPr>
    </w:lvl>
    <w:lvl w:ilvl="2">
      <w:numFmt w:val="decimal"/>
      <w:lvlText w:val="%1.%2.%3"/>
      <w:lvlJc w:val="left"/>
      <w:pPr>
        <w:ind w:left="2546" w:hanging="787"/>
      </w:pPr>
      <w:rPr>
        <w:rFonts w:cs="Times New Roman" w:hint="default"/>
        <w:w w:val="96"/>
      </w:rPr>
    </w:lvl>
    <w:lvl w:ilvl="3">
      <w:start w:val="1"/>
      <w:numFmt w:val="lowerLetter"/>
      <w:lvlText w:val="%4)"/>
      <w:lvlJc w:val="left"/>
      <w:pPr>
        <w:ind w:left="3003" w:hanging="631"/>
      </w:pPr>
      <w:rPr>
        <w:rFonts w:cs="Times New Roman" w:hint="default"/>
        <w:b/>
        <w:bCs/>
        <w:w w:val="98"/>
      </w:rPr>
    </w:lvl>
    <w:lvl w:ilvl="4">
      <w:numFmt w:val="bullet"/>
      <w:lvlText w:val="•"/>
      <w:lvlJc w:val="left"/>
      <w:pPr>
        <w:ind w:left="5566" w:hanging="631"/>
      </w:pPr>
      <w:rPr>
        <w:rFonts w:hint="default"/>
      </w:rPr>
    </w:lvl>
    <w:lvl w:ilvl="5">
      <w:numFmt w:val="bullet"/>
      <w:lvlText w:val="•"/>
      <w:lvlJc w:val="left"/>
      <w:pPr>
        <w:ind w:left="6422" w:hanging="631"/>
      </w:pPr>
      <w:rPr>
        <w:rFonts w:hint="default"/>
      </w:rPr>
    </w:lvl>
    <w:lvl w:ilvl="6">
      <w:numFmt w:val="bullet"/>
      <w:lvlText w:val="•"/>
      <w:lvlJc w:val="left"/>
      <w:pPr>
        <w:ind w:left="7277" w:hanging="631"/>
      </w:pPr>
      <w:rPr>
        <w:rFonts w:hint="default"/>
      </w:rPr>
    </w:lvl>
    <w:lvl w:ilvl="7">
      <w:numFmt w:val="bullet"/>
      <w:lvlText w:val="•"/>
      <w:lvlJc w:val="left"/>
      <w:pPr>
        <w:ind w:left="8133" w:hanging="631"/>
      </w:pPr>
      <w:rPr>
        <w:rFonts w:hint="default"/>
      </w:rPr>
    </w:lvl>
    <w:lvl w:ilvl="8">
      <w:numFmt w:val="bullet"/>
      <w:lvlText w:val="•"/>
      <w:lvlJc w:val="left"/>
      <w:pPr>
        <w:ind w:left="8988" w:hanging="631"/>
      </w:pPr>
      <w:rPr>
        <w:rFonts w:hint="default"/>
      </w:rPr>
    </w:lvl>
  </w:abstractNum>
  <w:abstractNum w:abstractNumId="33" w15:restartNumberingAfterBreak="0">
    <w:nsid w:val="7CE64D92"/>
    <w:multiLevelType w:val="hybridMultilevel"/>
    <w:tmpl w:val="240C476C"/>
    <w:lvl w:ilvl="0" w:tplc="AA3E78DC">
      <w:start w:val="1"/>
      <w:numFmt w:val="decimal"/>
      <w:lvlText w:val="%1."/>
      <w:lvlJc w:val="left"/>
      <w:pPr>
        <w:ind w:left="720" w:hanging="360"/>
      </w:pPr>
      <w:rPr>
        <w:rFonts w:hint="default"/>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7"/>
  </w:num>
  <w:num w:numId="2">
    <w:abstractNumId w:val="23"/>
  </w:num>
  <w:num w:numId="3">
    <w:abstractNumId w:val="0"/>
  </w:num>
  <w:num w:numId="4">
    <w:abstractNumId w:val="30"/>
  </w:num>
  <w:num w:numId="5">
    <w:abstractNumId w:val="21"/>
  </w:num>
  <w:num w:numId="6">
    <w:abstractNumId w:val="16"/>
  </w:num>
  <w:num w:numId="7">
    <w:abstractNumId w:val="5"/>
  </w:num>
  <w:num w:numId="8">
    <w:abstractNumId w:val="4"/>
  </w:num>
  <w:num w:numId="9">
    <w:abstractNumId w:val="8"/>
  </w:num>
  <w:num w:numId="10">
    <w:abstractNumId w:val="20"/>
  </w:num>
  <w:num w:numId="11">
    <w:abstractNumId w:val="31"/>
  </w:num>
  <w:num w:numId="12">
    <w:abstractNumId w:val="25"/>
  </w:num>
  <w:num w:numId="13">
    <w:abstractNumId w:val="32"/>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4"/>
  </w:num>
  <w:num w:numId="21">
    <w:abstractNumId w:val="29"/>
  </w:num>
  <w:num w:numId="22">
    <w:abstractNumId w:val="9"/>
  </w:num>
  <w:num w:numId="23">
    <w:abstractNumId w:val="3"/>
  </w:num>
  <w:num w:numId="24">
    <w:abstractNumId w:val="27"/>
  </w:num>
  <w:num w:numId="25">
    <w:abstractNumId w:val="12"/>
  </w:num>
  <w:num w:numId="26">
    <w:abstractNumId w:val="19"/>
  </w:num>
  <w:num w:numId="27">
    <w:abstractNumId w:val="18"/>
  </w:num>
  <w:num w:numId="28">
    <w:abstractNumId w:val="24"/>
  </w:num>
  <w:num w:numId="29">
    <w:abstractNumId w:val="33"/>
  </w:num>
  <w:num w:numId="30">
    <w:abstractNumId w:val="10"/>
  </w:num>
  <w:num w:numId="31">
    <w:abstractNumId w:val="13"/>
  </w:num>
  <w:num w:numId="32">
    <w:abstractNumId w:val="26"/>
  </w:num>
  <w:num w:numId="33">
    <w:abstractNumId w:val="28"/>
  </w:num>
  <w:num w:numId="34">
    <w:abstractNumId w:val="2"/>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isplayHorizontalDrawingGridEvery w:val="2"/>
  <w:characterSpacingControl w:val="doNotCompress"/>
  <w:doNotValidateAgainstSchema/>
  <w:doNotDemarcateInvalidXml/>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4673"/>
    <w:rsid w:val="000003EE"/>
    <w:rsid w:val="00000926"/>
    <w:rsid w:val="000028FD"/>
    <w:rsid w:val="00003DF3"/>
    <w:rsid w:val="00005649"/>
    <w:rsid w:val="00005CF3"/>
    <w:rsid w:val="0000668F"/>
    <w:rsid w:val="00010468"/>
    <w:rsid w:val="00014644"/>
    <w:rsid w:val="00014F83"/>
    <w:rsid w:val="0001510C"/>
    <w:rsid w:val="000165FF"/>
    <w:rsid w:val="00017899"/>
    <w:rsid w:val="0002193C"/>
    <w:rsid w:val="00022277"/>
    <w:rsid w:val="00025CFB"/>
    <w:rsid w:val="00025DD3"/>
    <w:rsid w:val="00033374"/>
    <w:rsid w:val="0003376C"/>
    <w:rsid w:val="00033805"/>
    <w:rsid w:val="00033B69"/>
    <w:rsid w:val="0003505D"/>
    <w:rsid w:val="00040A7B"/>
    <w:rsid w:val="00041BA5"/>
    <w:rsid w:val="00041EB7"/>
    <w:rsid w:val="0004536F"/>
    <w:rsid w:val="000454A0"/>
    <w:rsid w:val="00045531"/>
    <w:rsid w:val="000469E7"/>
    <w:rsid w:val="00047125"/>
    <w:rsid w:val="00047900"/>
    <w:rsid w:val="00050627"/>
    <w:rsid w:val="000511AF"/>
    <w:rsid w:val="00052551"/>
    <w:rsid w:val="000528D5"/>
    <w:rsid w:val="00053B3E"/>
    <w:rsid w:val="00054763"/>
    <w:rsid w:val="00054DFD"/>
    <w:rsid w:val="00056A9A"/>
    <w:rsid w:val="00057598"/>
    <w:rsid w:val="000578CB"/>
    <w:rsid w:val="00060263"/>
    <w:rsid w:val="0006052F"/>
    <w:rsid w:val="000609A8"/>
    <w:rsid w:val="00062E3C"/>
    <w:rsid w:val="0006440C"/>
    <w:rsid w:val="0006493C"/>
    <w:rsid w:val="00065013"/>
    <w:rsid w:val="0006526E"/>
    <w:rsid w:val="000653D0"/>
    <w:rsid w:val="00065877"/>
    <w:rsid w:val="00065E2F"/>
    <w:rsid w:val="0006636B"/>
    <w:rsid w:val="000675F8"/>
    <w:rsid w:val="00067971"/>
    <w:rsid w:val="00067C6D"/>
    <w:rsid w:val="00067F18"/>
    <w:rsid w:val="00070679"/>
    <w:rsid w:val="00070EC1"/>
    <w:rsid w:val="0007123A"/>
    <w:rsid w:val="0007140B"/>
    <w:rsid w:val="0007160C"/>
    <w:rsid w:val="00072D2F"/>
    <w:rsid w:val="00073111"/>
    <w:rsid w:val="00073F36"/>
    <w:rsid w:val="000743CA"/>
    <w:rsid w:val="00075CA1"/>
    <w:rsid w:val="000762CD"/>
    <w:rsid w:val="0007778A"/>
    <w:rsid w:val="000779DF"/>
    <w:rsid w:val="00077B27"/>
    <w:rsid w:val="000813C3"/>
    <w:rsid w:val="00083161"/>
    <w:rsid w:val="0008528C"/>
    <w:rsid w:val="0008541A"/>
    <w:rsid w:val="00085891"/>
    <w:rsid w:val="00085A06"/>
    <w:rsid w:val="00087BA3"/>
    <w:rsid w:val="00092332"/>
    <w:rsid w:val="00094284"/>
    <w:rsid w:val="0009433D"/>
    <w:rsid w:val="00095098"/>
    <w:rsid w:val="00095947"/>
    <w:rsid w:val="00095E0E"/>
    <w:rsid w:val="00095E1C"/>
    <w:rsid w:val="00096CD8"/>
    <w:rsid w:val="00097866"/>
    <w:rsid w:val="000A0074"/>
    <w:rsid w:val="000A0342"/>
    <w:rsid w:val="000A175D"/>
    <w:rsid w:val="000A22B5"/>
    <w:rsid w:val="000A29CA"/>
    <w:rsid w:val="000A3466"/>
    <w:rsid w:val="000A4881"/>
    <w:rsid w:val="000A795B"/>
    <w:rsid w:val="000A7A41"/>
    <w:rsid w:val="000B2B09"/>
    <w:rsid w:val="000B3231"/>
    <w:rsid w:val="000B3C97"/>
    <w:rsid w:val="000B442A"/>
    <w:rsid w:val="000B5E79"/>
    <w:rsid w:val="000C025C"/>
    <w:rsid w:val="000C0A51"/>
    <w:rsid w:val="000C1047"/>
    <w:rsid w:val="000C24E3"/>
    <w:rsid w:val="000C30C5"/>
    <w:rsid w:val="000C43CA"/>
    <w:rsid w:val="000C65D5"/>
    <w:rsid w:val="000D1EB5"/>
    <w:rsid w:val="000D3D9B"/>
    <w:rsid w:val="000D6888"/>
    <w:rsid w:val="000E0869"/>
    <w:rsid w:val="000E1BB3"/>
    <w:rsid w:val="000E1F08"/>
    <w:rsid w:val="000E209A"/>
    <w:rsid w:val="000E502D"/>
    <w:rsid w:val="000E703B"/>
    <w:rsid w:val="000E74D9"/>
    <w:rsid w:val="000E753F"/>
    <w:rsid w:val="000E7720"/>
    <w:rsid w:val="000E7E14"/>
    <w:rsid w:val="000F05E1"/>
    <w:rsid w:val="000F0C05"/>
    <w:rsid w:val="000F3ABB"/>
    <w:rsid w:val="000F6873"/>
    <w:rsid w:val="00100106"/>
    <w:rsid w:val="00100387"/>
    <w:rsid w:val="001027DC"/>
    <w:rsid w:val="001035B0"/>
    <w:rsid w:val="00104A88"/>
    <w:rsid w:val="001062B7"/>
    <w:rsid w:val="00112277"/>
    <w:rsid w:val="00113204"/>
    <w:rsid w:val="00114CE6"/>
    <w:rsid w:val="00116973"/>
    <w:rsid w:val="00117318"/>
    <w:rsid w:val="00117F5B"/>
    <w:rsid w:val="001203AE"/>
    <w:rsid w:val="00120815"/>
    <w:rsid w:val="00120C78"/>
    <w:rsid w:val="00122429"/>
    <w:rsid w:val="00123470"/>
    <w:rsid w:val="00124296"/>
    <w:rsid w:val="0012429D"/>
    <w:rsid w:val="00125116"/>
    <w:rsid w:val="001257C2"/>
    <w:rsid w:val="001257DC"/>
    <w:rsid w:val="00126172"/>
    <w:rsid w:val="001301D8"/>
    <w:rsid w:val="00130802"/>
    <w:rsid w:val="00131EE4"/>
    <w:rsid w:val="001329B7"/>
    <w:rsid w:val="00134286"/>
    <w:rsid w:val="00135019"/>
    <w:rsid w:val="001351B5"/>
    <w:rsid w:val="001352D5"/>
    <w:rsid w:val="00136573"/>
    <w:rsid w:val="001369AA"/>
    <w:rsid w:val="00142218"/>
    <w:rsid w:val="001475CB"/>
    <w:rsid w:val="00152F1A"/>
    <w:rsid w:val="00152F56"/>
    <w:rsid w:val="00154768"/>
    <w:rsid w:val="00154F9D"/>
    <w:rsid w:val="00155F46"/>
    <w:rsid w:val="00157E00"/>
    <w:rsid w:val="00160F59"/>
    <w:rsid w:val="0016320C"/>
    <w:rsid w:val="00163C90"/>
    <w:rsid w:val="00164F27"/>
    <w:rsid w:val="001660D3"/>
    <w:rsid w:val="001709C8"/>
    <w:rsid w:val="00171C7C"/>
    <w:rsid w:val="00172336"/>
    <w:rsid w:val="001734C2"/>
    <w:rsid w:val="00173E78"/>
    <w:rsid w:val="00174658"/>
    <w:rsid w:val="00175F39"/>
    <w:rsid w:val="0017632A"/>
    <w:rsid w:val="00176855"/>
    <w:rsid w:val="0017706B"/>
    <w:rsid w:val="0017730D"/>
    <w:rsid w:val="00177580"/>
    <w:rsid w:val="00177AE3"/>
    <w:rsid w:val="00177E4E"/>
    <w:rsid w:val="00181C58"/>
    <w:rsid w:val="00182130"/>
    <w:rsid w:val="001855C6"/>
    <w:rsid w:val="00185DF7"/>
    <w:rsid w:val="0019035C"/>
    <w:rsid w:val="001904A6"/>
    <w:rsid w:val="00190984"/>
    <w:rsid w:val="00192A79"/>
    <w:rsid w:val="00192C7B"/>
    <w:rsid w:val="00193B9B"/>
    <w:rsid w:val="00194FCE"/>
    <w:rsid w:val="001961FC"/>
    <w:rsid w:val="00196A5E"/>
    <w:rsid w:val="00196B0C"/>
    <w:rsid w:val="001A0E26"/>
    <w:rsid w:val="001A159E"/>
    <w:rsid w:val="001A33EF"/>
    <w:rsid w:val="001B2022"/>
    <w:rsid w:val="001B24C2"/>
    <w:rsid w:val="001B362B"/>
    <w:rsid w:val="001B3769"/>
    <w:rsid w:val="001B3989"/>
    <w:rsid w:val="001B4B6A"/>
    <w:rsid w:val="001B5BFB"/>
    <w:rsid w:val="001B69E5"/>
    <w:rsid w:val="001B7B05"/>
    <w:rsid w:val="001C119A"/>
    <w:rsid w:val="001C2B4D"/>
    <w:rsid w:val="001C384A"/>
    <w:rsid w:val="001C49CD"/>
    <w:rsid w:val="001C7D52"/>
    <w:rsid w:val="001D076A"/>
    <w:rsid w:val="001D092F"/>
    <w:rsid w:val="001D0BF5"/>
    <w:rsid w:val="001D0C66"/>
    <w:rsid w:val="001D2049"/>
    <w:rsid w:val="001D24D7"/>
    <w:rsid w:val="001D2787"/>
    <w:rsid w:val="001D4570"/>
    <w:rsid w:val="001D5B50"/>
    <w:rsid w:val="001D5F15"/>
    <w:rsid w:val="001D6097"/>
    <w:rsid w:val="001D632E"/>
    <w:rsid w:val="001E0F47"/>
    <w:rsid w:val="001E2F24"/>
    <w:rsid w:val="001E3F93"/>
    <w:rsid w:val="001E40A0"/>
    <w:rsid w:val="001E4770"/>
    <w:rsid w:val="001F1887"/>
    <w:rsid w:val="001F1FAB"/>
    <w:rsid w:val="001F2529"/>
    <w:rsid w:val="001F2AF0"/>
    <w:rsid w:val="001F442C"/>
    <w:rsid w:val="001F6C39"/>
    <w:rsid w:val="001F7AD8"/>
    <w:rsid w:val="0020144C"/>
    <w:rsid w:val="00201C71"/>
    <w:rsid w:val="00203376"/>
    <w:rsid w:val="00204A64"/>
    <w:rsid w:val="002056E3"/>
    <w:rsid w:val="0020625F"/>
    <w:rsid w:val="00207374"/>
    <w:rsid w:val="00210752"/>
    <w:rsid w:val="00212387"/>
    <w:rsid w:val="00212462"/>
    <w:rsid w:val="00213B25"/>
    <w:rsid w:val="00214CE6"/>
    <w:rsid w:val="00214E8C"/>
    <w:rsid w:val="00215578"/>
    <w:rsid w:val="0021604D"/>
    <w:rsid w:val="00217C37"/>
    <w:rsid w:val="0022030D"/>
    <w:rsid w:val="002203A6"/>
    <w:rsid w:val="002220D5"/>
    <w:rsid w:val="00223BF8"/>
    <w:rsid w:val="00224820"/>
    <w:rsid w:val="00225E35"/>
    <w:rsid w:val="00227E37"/>
    <w:rsid w:val="00231FA4"/>
    <w:rsid w:val="00232B7F"/>
    <w:rsid w:val="002338DF"/>
    <w:rsid w:val="00233F47"/>
    <w:rsid w:val="002346AF"/>
    <w:rsid w:val="002348BE"/>
    <w:rsid w:val="002361E3"/>
    <w:rsid w:val="002367D8"/>
    <w:rsid w:val="00237DBD"/>
    <w:rsid w:val="002402ED"/>
    <w:rsid w:val="0024119B"/>
    <w:rsid w:val="00242158"/>
    <w:rsid w:val="00242402"/>
    <w:rsid w:val="00242B8F"/>
    <w:rsid w:val="00244003"/>
    <w:rsid w:val="0024601E"/>
    <w:rsid w:val="00246C8C"/>
    <w:rsid w:val="00250E88"/>
    <w:rsid w:val="00251665"/>
    <w:rsid w:val="00252477"/>
    <w:rsid w:val="0025398C"/>
    <w:rsid w:val="00253997"/>
    <w:rsid w:val="00262E01"/>
    <w:rsid w:val="00264F8D"/>
    <w:rsid w:val="00265E06"/>
    <w:rsid w:val="002675C1"/>
    <w:rsid w:val="002716A0"/>
    <w:rsid w:val="00271C7E"/>
    <w:rsid w:val="00272094"/>
    <w:rsid w:val="00272746"/>
    <w:rsid w:val="00272ED1"/>
    <w:rsid w:val="00273358"/>
    <w:rsid w:val="00274B1E"/>
    <w:rsid w:val="00274D09"/>
    <w:rsid w:val="002754F7"/>
    <w:rsid w:val="00276127"/>
    <w:rsid w:val="00277D68"/>
    <w:rsid w:val="00280F03"/>
    <w:rsid w:val="00282A22"/>
    <w:rsid w:val="00282CBB"/>
    <w:rsid w:val="00283076"/>
    <w:rsid w:val="0028603F"/>
    <w:rsid w:val="00286B10"/>
    <w:rsid w:val="00287E0F"/>
    <w:rsid w:val="0029150D"/>
    <w:rsid w:val="00293339"/>
    <w:rsid w:val="002959D0"/>
    <w:rsid w:val="00295AC0"/>
    <w:rsid w:val="002966E2"/>
    <w:rsid w:val="002A2673"/>
    <w:rsid w:val="002A3874"/>
    <w:rsid w:val="002A3922"/>
    <w:rsid w:val="002A4111"/>
    <w:rsid w:val="002A4334"/>
    <w:rsid w:val="002A7CEF"/>
    <w:rsid w:val="002B0619"/>
    <w:rsid w:val="002B127C"/>
    <w:rsid w:val="002B285C"/>
    <w:rsid w:val="002B40CC"/>
    <w:rsid w:val="002B46DE"/>
    <w:rsid w:val="002B6CC1"/>
    <w:rsid w:val="002B6EA8"/>
    <w:rsid w:val="002C1081"/>
    <w:rsid w:val="002C1C5E"/>
    <w:rsid w:val="002C2742"/>
    <w:rsid w:val="002C33CD"/>
    <w:rsid w:val="002C3620"/>
    <w:rsid w:val="002C4622"/>
    <w:rsid w:val="002C65ED"/>
    <w:rsid w:val="002D1B41"/>
    <w:rsid w:val="002D311C"/>
    <w:rsid w:val="002D3224"/>
    <w:rsid w:val="002D41D5"/>
    <w:rsid w:val="002D4890"/>
    <w:rsid w:val="002D5418"/>
    <w:rsid w:val="002D5B30"/>
    <w:rsid w:val="002E035A"/>
    <w:rsid w:val="002E1179"/>
    <w:rsid w:val="002E200F"/>
    <w:rsid w:val="002E3F8C"/>
    <w:rsid w:val="002E400B"/>
    <w:rsid w:val="002E5DFF"/>
    <w:rsid w:val="002E6900"/>
    <w:rsid w:val="002E6A5C"/>
    <w:rsid w:val="002E6DD2"/>
    <w:rsid w:val="002E7FD8"/>
    <w:rsid w:val="002F0424"/>
    <w:rsid w:val="002F07A2"/>
    <w:rsid w:val="002F0FD8"/>
    <w:rsid w:val="002F27B4"/>
    <w:rsid w:val="002F2B84"/>
    <w:rsid w:val="002F5B28"/>
    <w:rsid w:val="002F7601"/>
    <w:rsid w:val="002F78EF"/>
    <w:rsid w:val="002F7CD9"/>
    <w:rsid w:val="00301BC1"/>
    <w:rsid w:val="00302A73"/>
    <w:rsid w:val="00303049"/>
    <w:rsid w:val="00303A03"/>
    <w:rsid w:val="00303D9C"/>
    <w:rsid w:val="00303F9F"/>
    <w:rsid w:val="00305E88"/>
    <w:rsid w:val="00307085"/>
    <w:rsid w:val="00307C6F"/>
    <w:rsid w:val="00311151"/>
    <w:rsid w:val="003126F3"/>
    <w:rsid w:val="00313477"/>
    <w:rsid w:val="00313BB5"/>
    <w:rsid w:val="003149DC"/>
    <w:rsid w:val="00314A11"/>
    <w:rsid w:val="003178E9"/>
    <w:rsid w:val="00317D76"/>
    <w:rsid w:val="00321050"/>
    <w:rsid w:val="00321341"/>
    <w:rsid w:val="0032275A"/>
    <w:rsid w:val="003235F4"/>
    <w:rsid w:val="00324992"/>
    <w:rsid w:val="00325953"/>
    <w:rsid w:val="00326E07"/>
    <w:rsid w:val="003272B8"/>
    <w:rsid w:val="00331510"/>
    <w:rsid w:val="00332503"/>
    <w:rsid w:val="00333315"/>
    <w:rsid w:val="00334029"/>
    <w:rsid w:val="003358DB"/>
    <w:rsid w:val="00336A2A"/>
    <w:rsid w:val="0033734B"/>
    <w:rsid w:val="00337C39"/>
    <w:rsid w:val="00340F3B"/>
    <w:rsid w:val="003417AF"/>
    <w:rsid w:val="00342D96"/>
    <w:rsid w:val="00342ED0"/>
    <w:rsid w:val="00343032"/>
    <w:rsid w:val="00343FC5"/>
    <w:rsid w:val="003457E5"/>
    <w:rsid w:val="00345F0A"/>
    <w:rsid w:val="00351256"/>
    <w:rsid w:val="00351808"/>
    <w:rsid w:val="00354CF5"/>
    <w:rsid w:val="00356937"/>
    <w:rsid w:val="00356CD6"/>
    <w:rsid w:val="00356DC8"/>
    <w:rsid w:val="0035738B"/>
    <w:rsid w:val="00357B3C"/>
    <w:rsid w:val="00357D5A"/>
    <w:rsid w:val="00362543"/>
    <w:rsid w:val="00364AA7"/>
    <w:rsid w:val="00364FA1"/>
    <w:rsid w:val="003656D4"/>
    <w:rsid w:val="00373365"/>
    <w:rsid w:val="003744D4"/>
    <w:rsid w:val="00374833"/>
    <w:rsid w:val="00377F87"/>
    <w:rsid w:val="00380EB8"/>
    <w:rsid w:val="00385AFF"/>
    <w:rsid w:val="00386525"/>
    <w:rsid w:val="00390241"/>
    <w:rsid w:val="00391F07"/>
    <w:rsid w:val="003933E4"/>
    <w:rsid w:val="003938EC"/>
    <w:rsid w:val="00393BC0"/>
    <w:rsid w:val="00395AF8"/>
    <w:rsid w:val="003961B5"/>
    <w:rsid w:val="00396338"/>
    <w:rsid w:val="003A0638"/>
    <w:rsid w:val="003A12F9"/>
    <w:rsid w:val="003A40BC"/>
    <w:rsid w:val="003A484B"/>
    <w:rsid w:val="003A4E7A"/>
    <w:rsid w:val="003A5AFE"/>
    <w:rsid w:val="003A7DAE"/>
    <w:rsid w:val="003B03A8"/>
    <w:rsid w:val="003B1000"/>
    <w:rsid w:val="003B286C"/>
    <w:rsid w:val="003B2D4B"/>
    <w:rsid w:val="003B3957"/>
    <w:rsid w:val="003B404D"/>
    <w:rsid w:val="003B4564"/>
    <w:rsid w:val="003B7444"/>
    <w:rsid w:val="003C0A66"/>
    <w:rsid w:val="003C2767"/>
    <w:rsid w:val="003C27A3"/>
    <w:rsid w:val="003C611C"/>
    <w:rsid w:val="003C76C0"/>
    <w:rsid w:val="003C7711"/>
    <w:rsid w:val="003D0F50"/>
    <w:rsid w:val="003D32BB"/>
    <w:rsid w:val="003E1430"/>
    <w:rsid w:val="003E3DE1"/>
    <w:rsid w:val="003E624E"/>
    <w:rsid w:val="003E6590"/>
    <w:rsid w:val="003E7748"/>
    <w:rsid w:val="003E7A52"/>
    <w:rsid w:val="003F1CF4"/>
    <w:rsid w:val="003F212A"/>
    <w:rsid w:val="003F2B43"/>
    <w:rsid w:val="003F2D85"/>
    <w:rsid w:val="003F4CB8"/>
    <w:rsid w:val="0040010F"/>
    <w:rsid w:val="004008DD"/>
    <w:rsid w:val="00403993"/>
    <w:rsid w:val="00403C0F"/>
    <w:rsid w:val="00404451"/>
    <w:rsid w:val="00404DFB"/>
    <w:rsid w:val="0040509F"/>
    <w:rsid w:val="00405913"/>
    <w:rsid w:val="00405BDC"/>
    <w:rsid w:val="00406351"/>
    <w:rsid w:val="004117AF"/>
    <w:rsid w:val="004145B3"/>
    <w:rsid w:val="00415232"/>
    <w:rsid w:val="00415535"/>
    <w:rsid w:val="00416429"/>
    <w:rsid w:val="00416560"/>
    <w:rsid w:val="004168B9"/>
    <w:rsid w:val="00417097"/>
    <w:rsid w:val="0041798E"/>
    <w:rsid w:val="00423CBA"/>
    <w:rsid w:val="0042533F"/>
    <w:rsid w:val="00431827"/>
    <w:rsid w:val="00433A50"/>
    <w:rsid w:val="00433B50"/>
    <w:rsid w:val="00434B16"/>
    <w:rsid w:val="004359BE"/>
    <w:rsid w:val="00437A27"/>
    <w:rsid w:val="00437BF9"/>
    <w:rsid w:val="00437FD0"/>
    <w:rsid w:val="00443DAC"/>
    <w:rsid w:val="00445E9A"/>
    <w:rsid w:val="00450E0A"/>
    <w:rsid w:val="00452652"/>
    <w:rsid w:val="00452EE9"/>
    <w:rsid w:val="00453D81"/>
    <w:rsid w:val="00456906"/>
    <w:rsid w:val="004569EF"/>
    <w:rsid w:val="00460EE4"/>
    <w:rsid w:val="00461257"/>
    <w:rsid w:val="00462D39"/>
    <w:rsid w:val="00463830"/>
    <w:rsid w:val="0046492D"/>
    <w:rsid w:val="00466E35"/>
    <w:rsid w:val="004678A3"/>
    <w:rsid w:val="004724EC"/>
    <w:rsid w:val="00475F96"/>
    <w:rsid w:val="00476183"/>
    <w:rsid w:val="00476809"/>
    <w:rsid w:val="00477F03"/>
    <w:rsid w:val="00482C49"/>
    <w:rsid w:val="004866DD"/>
    <w:rsid w:val="004869CD"/>
    <w:rsid w:val="00487340"/>
    <w:rsid w:val="004876E5"/>
    <w:rsid w:val="0049063A"/>
    <w:rsid w:val="00492983"/>
    <w:rsid w:val="00494A79"/>
    <w:rsid w:val="00495996"/>
    <w:rsid w:val="004959E7"/>
    <w:rsid w:val="004960FF"/>
    <w:rsid w:val="00497EEC"/>
    <w:rsid w:val="004A0CB8"/>
    <w:rsid w:val="004A47D9"/>
    <w:rsid w:val="004A561F"/>
    <w:rsid w:val="004A5A2E"/>
    <w:rsid w:val="004A6FAD"/>
    <w:rsid w:val="004A7399"/>
    <w:rsid w:val="004B15FF"/>
    <w:rsid w:val="004B166A"/>
    <w:rsid w:val="004B2391"/>
    <w:rsid w:val="004B3440"/>
    <w:rsid w:val="004B4927"/>
    <w:rsid w:val="004B4A71"/>
    <w:rsid w:val="004B60BA"/>
    <w:rsid w:val="004B64B8"/>
    <w:rsid w:val="004B7308"/>
    <w:rsid w:val="004B7A81"/>
    <w:rsid w:val="004B7BC4"/>
    <w:rsid w:val="004C4C6A"/>
    <w:rsid w:val="004C5D15"/>
    <w:rsid w:val="004D0327"/>
    <w:rsid w:val="004D2E03"/>
    <w:rsid w:val="004D606C"/>
    <w:rsid w:val="004D6648"/>
    <w:rsid w:val="004E39B8"/>
    <w:rsid w:val="004E4FE8"/>
    <w:rsid w:val="004E5257"/>
    <w:rsid w:val="004E5647"/>
    <w:rsid w:val="004E6677"/>
    <w:rsid w:val="004E69AF"/>
    <w:rsid w:val="004E6BEA"/>
    <w:rsid w:val="004E7372"/>
    <w:rsid w:val="004E7CEA"/>
    <w:rsid w:val="004F0F41"/>
    <w:rsid w:val="004F121D"/>
    <w:rsid w:val="004F1279"/>
    <w:rsid w:val="004F1674"/>
    <w:rsid w:val="004F2036"/>
    <w:rsid w:val="004F2059"/>
    <w:rsid w:val="004F25B2"/>
    <w:rsid w:val="004F44E4"/>
    <w:rsid w:val="004F57B0"/>
    <w:rsid w:val="004F64BD"/>
    <w:rsid w:val="00502CC0"/>
    <w:rsid w:val="005032E6"/>
    <w:rsid w:val="00507F14"/>
    <w:rsid w:val="0051134E"/>
    <w:rsid w:val="0051422A"/>
    <w:rsid w:val="00514A1E"/>
    <w:rsid w:val="00515952"/>
    <w:rsid w:val="00516CFC"/>
    <w:rsid w:val="00520F8F"/>
    <w:rsid w:val="00521DAF"/>
    <w:rsid w:val="0052444A"/>
    <w:rsid w:val="00525DAE"/>
    <w:rsid w:val="00526624"/>
    <w:rsid w:val="00527841"/>
    <w:rsid w:val="005303C6"/>
    <w:rsid w:val="00531F2C"/>
    <w:rsid w:val="005326EB"/>
    <w:rsid w:val="00532C9B"/>
    <w:rsid w:val="00533B84"/>
    <w:rsid w:val="00534916"/>
    <w:rsid w:val="005369AA"/>
    <w:rsid w:val="00537AEA"/>
    <w:rsid w:val="005421BF"/>
    <w:rsid w:val="00544EBA"/>
    <w:rsid w:val="0054591B"/>
    <w:rsid w:val="00545A6F"/>
    <w:rsid w:val="00546B7B"/>
    <w:rsid w:val="00546CEC"/>
    <w:rsid w:val="00546F34"/>
    <w:rsid w:val="00547870"/>
    <w:rsid w:val="00550FDB"/>
    <w:rsid w:val="00552115"/>
    <w:rsid w:val="00552CF6"/>
    <w:rsid w:val="00553A3F"/>
    <w:rsid w:val="00555DE8"/>
    <w:rsid w:val="005569F9"/>
    <w:rsid w:val="00560450"/>
    <w:rsid w:val="00561601"/>
    <w:rsid w:val="005626F5"/>
    <w:rsid w:val="00563B0F"/>
    <w:rsid w:val="005661F1"/>
    <w:rsid w:val="00566828"/>
    <w:rsid w:val="00567CA8"/>
    <w:rsid w:val="00567CF1"/>
    <w:rsid w:val="00571481"/>
    <w:rsid w:val="0057468F"/>
    <w:rsid w:val="005751E4"/>
    <w:rsid w:val="00577312"/>
    <w:rsid w:val="00577344"/>
    <w:rsid w:val="00577F53"/>
    <w:rsid w:val="00580471"/>
    <w:rsid w:val="005807FE"/>
    <w:rsid w:val="00585635"/>
    <w:rsid w:val="00585C76"/>
    <w:rsid w:val="0058760E"/>
    <w:rsid w:val="00587891"/>
    <w:rsid w:val="005952F7"/>
    <w:rsid w:val="0059594F"/>
    <w:rsid w:val="005A1472"/>
    <w:rsid w:val="005A1D8B"/>
    <w:rsid w:val="005A250F"/>
    <w:rsid w:val="005A3597"/>
    <w:rsid w:val="005A3604"/>
    <w:rsid w:val="005A3F31"/>
    <w:rsid w:val="005A3FA3"/>
    <w:rsid w:val="005A4D62"/>
    <w:rsid w:val="005A7AD0"/>
    <w:rsid w:val="005B20F7"/>
    <w:rsid w:val="005B3406"/>
    <w:rsid w:val="005B348E"/>
    <w:rsid w:val="005B3FC2"/>
    <w:rsid w:val="005B4D0C"/>
    <w:rsid w:val="005B4FF0"/>
    <w:rsid w:val="005B547A"/>
    <w:rsid w:val="005B6B8B"/>
    <w:rsid w:val="005C200A"/>
    <w:rsid w:val="005C2BAB"/>
    <w:rsid w:val="005C3873"/>
    <w:rsid w:val="005C56C3"/>
    <w:rsid w:val="005C6231"/>
    <w:rsid w:val="005C6409"/>
    <w:rsid w:val="005C78C1"/>
    <w:rsid w:val="005D1604"/>
    <w:rsid w:val="005D2014"/>
    <w:rsid w:val="005D2BD4"/>
    <w:rsid w:val="005D4635"/>
    <w:rsid w:val="005D548E"/>
    <w:rsid w:val="005D5612"/>
    <w:rsid w:val="005D5F65"/>
    <w:rsid w:val="005D749B"/>
    <w:rsid w:val="005D7A8F"/>
    <w:rsid w:val="005E0887"/>
    <w:rsid w:val="005E2E4D"/>
    <w:rsid w:val="005E436D"/>
    <w:rsid w:val="005F23A9"/>
    <w:rsid w:val="005F265A"/>
    <w:rsid w:val="005F27C3"/>
    <w:rsid w:val="005F2A3F"/>
    <w:rsid w:val="005F402B"/>
    <w:rsid w:val="005F7670"/>
    <w:rsid w:val="005F787B"/>
    <w:rsid w:val="005F7F63"/>
    <w:rsid w:val="006001F2"/>
    <w:rsid w:val="006003B9"/>
    <w:rsid w:val="006011C0"/>
    <w:rsid w:val="006020BF"/>
    <w:rsid w:val="00602266"/>
    <w:rsid w:val="00602EE2"/>
    <w:rsid w:val="00603913"/>
    <w:rsid w:val="00605B57"/>
    <w:rsid w:val="00606D1D"/>
    <w:rsid w:val="006070CA"/>
    <w:rsid w:val="0060776D"/>
    <w:rsid w:val="006101A2"/>
    <w:rsid w:val="00611805"/>
    <w:rsid w:val="00611D4D"/>
    <w:rsid w:val="006135EC"/>
    <w:rsid w:val="00613B22"/>
    <w:rsid w:val="00613FD9"/>
    <w:rsid w:val="0061477B"/>
    <w:rsid w:val="0062171D"/>
    <w:rsid w:val="00622BA1"/>
    <w:rsid w:val="0062338A"/>
    <w:rsid w:val="006236D8"/>
    <w:rsid w:val="0062551A"/>
    <w:rsid w:val="00626635"/>
    <w:rsid w:val="00626911"/>
    <w:rsid w:val="00631507"/>
    <w:rsid w:val="0063318C"/>
    <w:rsid w:val="00633918"/>
    <w:rsid w:val="0063571B"/>
    <w:rsid w:val="00637D9A"/>
    <w:rsid w:val="006421C3"/>
    <w:rsid w:val="006430F8"/>
    <w:rsid w:val="00643BFA"/>
    <w:rsid w:val="00643E5D"/>
    <w:rsid w:val="00647095"/>
    <w:rsid w:val="00650F28"/>
    <w:rsid w:val="00651221"/>
    <w:rsid w:val="00651CEC"/>
    <w:rsid w:val="00652868"/>
    <w:rsid w:val="00653384"/>
    <w:rsid w:val="00654673"/>
    <w:rsid w:val="00654876"/>
    <w:rsid w:val="006560D9"/>
    <w:rsid w:val="006603CA"/>
    <w:rsid w:val="0066103A"/>
    <w:rsid w:val="006623D1"/>
    <w:rsid w:val="00664559"/>
    <w:rsid w:val="00665E47"/>
    <w:rsid w:val="00667F58"/>
    <w:rsid w:val="00667F6D"/>
    <w:rsid w:val="006701A7"/>
    <w:rsid w:val="006720F7"/>
    <w:rsid w:val="006747BD"/>
    <w:rsid w:val="00676DB0"/>
    <w:rsid w:val="00680B0F"/>
    <w:rsid w:val="00681B39"/>
    <w:rsid w:val="00681E6E"/>
    <w:rsid w:val="006852FD"/>
    <w:rsid w:val="006873C9"/>
    <w:rsid w:val="00687E44"/>
    <w:rsid w:val="00690555"/>
    <w:rsid w:val="00691563"/>
    <w:rsid w:val="006918FB"/>
    <w:rsid w:val="006919E3"/>
    <w:rsid w:val="00692B34"/>
    <w:rsid w:val="0069380D"/>
    <w:rsid w:val="0069645C"/>
    <w:rsid w:val="00697311"/>
    <w:rsid w:val="006A2B00"/>
    <w:rsid w:val="006A391F"/>
    <w:rsid w:val="006A3DD2"/>
    <w:rsid w:val="006A48E0"/>
    <w:rsid w:val="006A4EAF"/>
    <w:rsid w:val="006A53F0"/>
    <w:rsid w:val="006A66F3"/>
    <w:rsid w:val="006B049E"/>
    <w:rsid w:val="006B1B14"/>
    <w:rsid w:val="006B2026"/>
    <w:rsid w:val="006B22E4"/>
    <w:rsid w:val="006B2435"/>
    <w:rsid w:val="006B4BC4"/>
    <w:rsid w:val="006B4BFF"/>
    <w:rsid w:val="006B6AAA"/>
    <w:rsid w:val="006C0254"/>
    <w:rsid w:val="006C0A0D"/>
    <w:rsid w:val="006C30C1"/>
    <w:rsid w:val="006C315D"/>
    <w:rsid w:val="006C63A2"/>
    <w:rsid w:val="006C73B5"/>
    <w:rsid w:val="006C76A3"/>
    <w:rsid w:val="006C7F86"/>
    <w:rsid w:val="006D0666"/>
    <w:rsid w:val="006D0785"/>
    <w:rsid w:val="006D1623"/>
    <w:rsid w:val="006D1735"/>
    <w:rsid w:val="006D54D8"/>
    <w:rsid w:val="006D682A"/>
    <w:rsid w:val="006D7C50"/>
    <w:rsid w:val="006E37EA"/>
    <w:rsid w:val="006E5699"/>
    <w:rsid w:val="006E64D4"/>
    <w:rsid w:val="006E7065"/>
    <w:rsid w:val="006E76D4"/>
    <w:rsid w:val="006F2FF1"/>
    <w:rsid w:val="006F3048"/>
    <w:rsid w:val="006F40C7"/>
    <w:rsid w:val="006F4163"/>
    <w:rsid w:val="006F5070"/>
    <w:rsid w:val="006F5125"/>
    <w:rsid w:val="006F621B"/>
    <w:rsid w:val="006F682F"/>
    <w:rsid w:val="006F7C84"/>
    <w:rsid w:val="00700ABE"/>
    <w:rsid w:val="007010B1"/>
    <w:rsid w:val="0070498B"/>
    <w:rsid w:val="00704B4B"/>
    <w:rsid w:val="007072B7"/>
    <w:rsid w:val="00707FD9"/>
    <w:rsid w:val="0071022B"/>
    <w:rsid w:val="00713B0A"/>
    <w:rsid w:val="007142B8"/>
    <w:rsid w:val="00714409"/>
    <w:rsid w:val="00714D21"/>
    <w:rsid w:val="007156EC"/>
    <w:rsid w:val="00715C51"/>
    <w:rsid w:val="007170F1"/>
    <w:rsid w:val="007173C9"/>
    <w:rsid w:val="007174AA"/>
    <w:rsid w:val="0072062A"/>
    <w:rsid w:val="007208D0"/>
    <w:rsid w:val="00722F91"/>
    <w:rsid w:val="0072517B"/>
    <w:rsid w:val="00725557"/>
    <w:rsid w:val="00726553"/>
    <w:rsid w:val="007269B2"/>
    <w:rsid w:val="00731727"/>
    <w:rsid w:val="0073192F"/>
    <w:rsid w:val="00732379"/>
    <w:rsid w:val="007334DA"/>
    <w:rsid w:val="00733F79"/>
    <w:rsid w:val="007360E3"/>
    <w:rsid w:val="0073651D"/>
    <w:rsid w:val="00737B99"/>
    <w:rsid w:val="007400DE"/>
    <w:rsid w:val="00741BC4"/>
    <w:rsid w:val="00743954"/>
    <w:rsid w:val="00745176"/>
    <w:rsid w:val="00745F9C"/>
    <w:rsid w:val="007505AD"/>
    <w:rsid w:val="00751240"/>
    <w:rsid w:val="007516AB"/>
    <w:rsid w:val="00752000"/>
    <w:rsid w:val="00753AB8"/>
    <w:rsid w:val="0075418C"/>
    <w:rsid w:val="00755198"/>
    <w:rsid w:val="007572B6"/>
    <w:rsid w:val="00760986"/>
    <w:rsid w:val="00760A26"/>
    <w:rsid w:val="00760C05"/>
    <w:rsid w:val="00762152"/>
    <w:rsid w:val="00763C49"/>
    <w:rsid w:val="00763E24"/>
    <w:rsid w:val="00763FDA"/>
    <w:rsid w:val="0076433D"/>
    <w:rsid w:val="007662E1"/>
    <w:rsid w:val="00766B1D"/>
    <w:rsid w:val="0077191D"/>
    <w:rsid w:val="007719E7"/>
    <w:rsid w:val="0077357A"/>
    <w:rsid w:val="00773B44"/>
    <w:rsid w:val="00773E69"/>
    <w:rsid w:val="00774FA5"/>
    <w:rsid w:val="00774FEC"/>
    <w:rsid w:val="0077746C"/>
    <w:rsid w:val="0078003C"/>
    <w:rsid w:val="00780A9D"/>
    <w:rsid w:val="00781D89"/>
    <w:rsid w:val="0078263B"/>
    <w:rsid w:val="00785481"/>
    <w:rsid w:val="007868E9"/>
    <w:rsid w:val="00792F70"/>
    <w:rsid w:val="007933C9"/>
    <w:rsid w:val="00793A14"/>
    <w:rsid w:val="00793B0A"/>
    <w:rsid w:val="00793E41"/>
    <w:rsid w:val="007A019C"/>
    <w:rsid w:val="007A6EEB"/>
    <w:rsid w:val="007B029A"/>
    <w:rsid w:val="007B0A1A"/>
    <w:rsid w:val="007B5654"/>
    <w:rsid w:val="007C0B2F"/>
    <w:rsid w:val="007C0F6B"/>
    <w:rsid w:val="007C1853"/>
    <w:rsid w:val="007C1D43"/>
    <w:rsid w:val="007C211D"/>
    <w:rsid w:val="007C21C5"/>
    <w:rsid w:val="007C3BF8"/>
    <w:rsid w:val="007C7D9A"/>
    <w:rsid w:val="007D0634"/>
    <w:rsid w:val="007D2FA4"/>
    <w:rsid w:val="007D38C2"/>
    <w:rsid w:val="007D3C9B"/>
    <w:rsid w:val="007E0237"/>
    <w:rsid w:val="007E0425"/>
    <w:rsid w:val="007E1383"/>
    <w:rsid w:val="007E2E6B"/>
    <w:rsid w:val="007E4DD9"/>
    <w:rsid w:val="007E592E"/>
    <w:rsid w:val="007E6370"/>
    <w:rsid w:val="007E68A0"/>
    <w:rsid w:val="007E7B09"/>
    <w:rsid w:val="007F0A15"/>
    <w:rsid w:val="007F201B"/>
    <w:rsid w:val="007F42EB"/>
    <w:rsid w:val="007F46FB"/>
    <w:rsid w:val="007F4D7B"/>
    <w:rsid w:val="007F6DBB"/>
    <w:rsid w:val="007F7599"/>
    <w:rsid w:val="00801815"/>
    <w:rsid w:val="00801A25"/>
    <w:rsid w:val="0080437B"/>
    <w:rsid w:val="00804B69"/>
    <w:rsid w:val="00804C2F"/>
    <w:rsid w:val="00811730"/>
    <w:rsid w:val="0081210B"/>
    <w:rsid w:val="00813371"/>
    <w:rsid w:val="00817616"/>
    <w:rsid w:val="00822242"/>
    <w:rsid w:val="00822C7A"/>
    <w:rsid w:val="008240B6"/>
    <w:rsid w:val="00827724"/>
    <w:rsid w:val="0083037D"/>
    <w:rsid w:val="008306A8"/>
    <w:rsid w:val="008346DF"/>
    <w:rsid w:val="00836907"/>
    <w:rsid w:val="00840D70"/>
    <w:rsid w:val="008425A4"/>
    <w:rsid w:val="00842F9E"/>
    <w:rsid w:val="0084329F"/>
    <w:rsid w:val="008445E2"/>
    <w:rsid w:val="0084468F"/>
    <w:rsid w:val="00844F44"/>
    <w:rsid w:val="00844FCF"/>
    <w:rsid w:val="00846A7C"/>
    <w:rsid w:val="008474BA"/>
    <w:rsid w:val="008475EA"/>
    <w:rsid w:val="00847D44"/>
    <w:rsid w:val="00847ECB"/>
    <w:rsid w:val="008500EC"/>
    <w:rsid w:val="0085025F"/>
    <w:rsid w:val="0085129F"/>
    <w:rsid w:val="00851327"/>
    <w:rsid w:val="008527A4"/>
    <w:rsid w:val="00852F0A"/>
    <w:rsid w:val="00852F64"/>
    <w:rsid w:val="00855E90"/>
    <w:rsid w:val="00856F3D"/>
    <w:rsid w:val="0086046E"/>
    <w:rsid w:val="00860F36"/>
    <w:rsid w:val="00861534"/>
    <w:rsid w:val="00865401"/>
    <w:rsid w:val="00866E03"/>
    <w:rsid w:val="00867F58"/>
    <w:rsid w:val="00867FE6"/>
    <w:rsid w:val="008728D8"/>
    <w:rsid w:val="00872AF8"/>
    <w:rsid w:val="00880FA6"/>
    <w:rsid w:val="00883136"/>
    <w:rsid w:val="008838D8"/>
    <w:rsid w:val="00884456"/>
    <w:rsid w:val="008844CC"/>
    <w:rsid w:val="00885540"/>
    <w:rsid w:val="00887F7C"/>
    <w:rsid w:val="00890AD2"/>
    <w:rsid w:val="00891F13"/>
    <w:rsid w:val="00893115"/>
    <w:rsid w:val="008945DD"/>
    <w:rsid w:val="00894D5B"/>
    <w:rsid w:val="00897B1B"/>
    <w:rsid w:val="008A021C"/>
    <w:rsid w:val="008A45E0"/>
    <w:rsid w:val="008A5EF3"/>
    <w:rsid w:val="008A7DCA"/>
    <w:rsid w:val="008B0034"/>
    <w:rsid w:val="008B0756"/>
    <w:rsid w:val="008B1806"/>
    <w:rsid w:val="008B1F58"/>
    <w:rsid w:val="008B272B"/>
    <w:rsid w:val="008B2BCE"/>
    <w:rsid w:val="008B359F"/>
    <w:rsid w:val="008C3155"/>
    <w:rsid w:val="008C3429"/>
    <w:rsid w:val="008C3B8F"/>
    <w:rsid w:val="008C3C36"/>
    <w:rsid w:val="008C3DC4"/>
    <w:rsid w:val="008C4214"/>
    <w:rsid w:val="008C42F3"/>
    <w:rsid w:val="008C5646"/>
    <w:rsid w:val="008C7F71"/>
    <w:rsid w:val="008D1BFA"/>
    <w:rsid w:val="008D241C"/>
    <w:rsid w:val="008D2939"/>
    <w:rsid w:val="008D2B7C"/>
    <w:rsid w:val="008D31AB"/>
    <w:rsid w:val="008D4765"/>
    <w:rsid w:val="008D4A0F"/>
    <w:rsid w:val="008D4F1B"/>
    <w:rsid w:val="008D4F3D"/>
    <w:rsid w:val="008D4FE9"/>
    <w:rsid w:val="008D50D4"/>
    <w:rsid w:val="008D7498"/>
    <w:rsid w:val="008D7500"/>
    <w:rsid w:val="008E0F9A"/>
    <w:rsid w:val="008E113D"/>
    <w:rsid w:val="008E2D31"/>
    <w:rsid w:val="008E586B"/>
    <w:rsid w:val="008E5AF8"/>
    <w:rsid w:val="008E5E72"/>
    <w:rsid w:val="008E695C"/>
    <w:rsid w:val="008F3987"/>
    <w:rsid w:val="008F3C82"/>
    <w:rsid w:val="008F5FF0"/>
    <w:rsid w:val="008F672A"/>
    <w:rsid w:val="008F6967"/>
    <w:rsid w:val="008F77DB"/>
    <w:rsid w:val="00901D11"/>
    <w:rsid w:val="00901EF1"/>
    <w:rsid w:val="00902F06"/>
    <w:rsid w:val="009113D2"/>
    <w:rsid w:val="0091142D"/>
    <w:rsid w:val="00912358"/>
    <w:rsid w:val="0091296B"/>
    <w:rsid w:val="00912F1A"/>
    <w:rsid w:val="00914E52"/>
    <w:rsid w:val="0091536B"/>
    <w:rsid w:val="0092315D"/>
    <w:rsid w:val="00923179"/>
    <w:rsid w:val="009242B2"/>
    <w:rsid w:val="00924CC7"/>
    <w:rsid w:val="00924D9E"/>
    <w:rsid w:val="0092556D"/>
    <w:rsid w:val="00927070"/>
    <w:rsid w:val="00927722"/>
    <w:rsid w:val="00927D4B"/>
    <w:rsid w:val="0093138D"/>
    <w:rsid w:val="00931C2A"/>
    <w:rsid w:val="00932D14"/>
    <w:rsid w:val="009349D7"/>
    <w:rsid w:val="00935239"/>
    <w:rsid w:val="00935882"/>
    <w:rsid w:val="009359BE"/>
    <w:rsid w:val="00935A03"/>
    <w:rsid w:val="00936058"/>
    <w:rsid w:val="009412AF"/>
    <w:rsid w:val="00943BAF"/>
    <w:rsid w:val="009440DB"/>
    <w:rsid w:val="00944483"/>
    <w:rsid w:val="00944C4E"/>
    <w:rsid w:val="00944F95"/>
    <w:rsid w:val="00945E77"/>
    <w:rsid w:val="00946C57"/>
    <w:rsid w:val="009559C2"/>
    <w:rsid w:val="009565F6"/>
    <w:rsid w:val="00957A39"/>
    <w:rsid w:val="00960C22"/>
    <w:rsid w:val="009632AD"/>
    <w:rsid w:val="00963358"/>
    <w:rsid w:val="00964570"/>
    <w:rsid w:val="00971298"/>
    <w:rsid w:val="009713CF"/>
    <w:rsid w:val="00972C09"/>
    <w:rsid w:val="009731B0"/>
    <w:rsid w:val="00973F01"/>
    <w:rsid w:val="00974460"/>
    <w:rsid w:val="00974A62"/>
    <w:rsid w:val="00974F16"/>
    <w:rsid w:val="00977CD4"/>
    <w:rsid w:val="00980C78"/>
    <w:rsid w:val="00981D32"/>
    <w:rsid w:val="0098360D"/>
    <w:rsid w:val="00983B79"/>
    <w:rsid w:val="009909AA"/>
    <w:rsid w:val="009910C1"/>
    <w:rsid w:val="00991F97"/>
    <w:rsid w:val="00993C41"/>
    <w:rsid w:val="00997821"/>
    <w:rsid w:val="009A0045"/>
    <w:rsid w:val="009A14C7"/>
    <w:rsid w:val="009A3C7C"/>
    <w:rsid w:val="009A3E3E"/>
    <w:rsid w:val="009A4371"/>
    <w:rsid w:val="009A6FE1"/>
    <w:rsid w:val="009B133E"/>
    <w:rsid w:val="009B13B4"/>
    <w:rsid w:val="009B1512"/>
    <w:rsid w:val="009B27D7"/>
    <w:rsid w:val="009B51F8"/>
    <w:rsid w:val="009B6A9F"/>
    <w:rsid w:val="009B72FF"/>
    <w:rsid w:val="009C163D"/>
    <w:rsid w:val="009C1DE3"/>
    <w:rsid w:val="009C1DED"/>
    <w:rsid w:val="009C28F2"/>
    <w:rsid w:val="009C6533"/>
    <w:rsid w:val="009C6815"/>
    <w:rsid w:val="009D0C0E"/>
    <w:rsid w:val="009D0D87"/>
    <w:rsid w:val="009D12FC"/>
    <w:rsid w:val="009D13D3"/>
    <w:rsid w:val="009D2052"/>
    <w:rsid w:val="009D284F"/>
    <w:rsid w:val="009D2B05"/>
    <w:rsid w:val="009D4E57"/>
    <w:rsid w:val="009D6111"/>
    <w:rsid w:val="009D7F6A"/>
    <w:rsid w:val="009E0232"/>
    <w:rsid w:val="009E0FDC"/>
    <w:rsid w:val="009E1176"/>
    <w:rsid w:val="009E37D3"/>
    <w:rsid w:val="009E3BCF"/>
    <w:rsid w:val="009E5FAE"/>
    <w:rsid w:val="009E6808"/>
    <w:rsid w:val="009E6AD6"/>
    <w:rsid w:val="009E6ADD"/>
    <w:rsid w:val="009E6DA5"/>
    <w:rsid w:val="009F125A"/>
    <w:rsid w:val="009F131D"/>
    <w:rsid w:val="009F149B"/>
    <w:rsid w:val="009F2E92"/>
    <w:rsid w:val="009F4B7B"/>
    <w:rsid w:val="009F4C30"/>
    <w:rsid w:val="009F5016"/>
    <w:rsid w:val="009F57D6"/>
    <w:rsid w:val="00A01F7C"/>
    <w:rsid w:val="00A0507B"/>
    <w:rsid w:val="00A1092E"/>
    <w:rsid w:val="00A11B74"/>
    <w:rsid w:val="00A12836"/>
    <w:rsid w:val="00A1332A"/>
    <w:rsid w:val="00A13D2B"/>
    <w:rsid w:val="00A1429D"/>
    <w:rsid w:val="00A22277"/>
    <w:rsid w:val="00A23A7D"/>
    <w:rsid w:val="00A25A34"/>
    <w:rsid w:val="00A26ED1"/>
    <w:rsid w:val="00A32B65"/>
    <w:rsid w:val="00A33E20"/>
    <w:rsid w:val="00A34D4E"/>
    <w:rsid w:val="00A3507F"/>
    <w:rsid w:val="00A36FBA"/>
    <w:rsid w:val="00A401C3"/>
    <w:rsid w:val="00A41B22"/>
    <w:rsid w:val="00A4236B"/>
    <w:rsid w:val="00A443A1"/>
    <w:rsid w:val="00A45B30"/>
    <w:rsid w:val="00A45F34"/>
    <w:rsid w:val="00A46B46"/>
    <w:rsid w:val="00A5124C"/>
    <w:rsid w:val="00A54970"/>
    <w:rsid w:val="00A54ACE"/>
    <w:rsid w:val="00A567C8"/>
    <w:rsid w:val="00A57627"/>
    <w:rsid w:val="00A60700"/>
    <w:rsid w:val="00A61182"/>
    <w:rsid w:val="00A61486"/>
    <w:rsid w:val="00A635F9"/>
    <w:rsid w:val="00A64BF1"/>
    <w:rsid w:val="00A6626C"/>
    <w:rsid w:val="00A70829"/>
    <w:rsid w:val="00A70ABB"/>
    <w:rsid w:val="00A70F8B"/>
    <w:rsid w:val="00A71DDF"/>
    <w:rsid w:val="00A71F83"/>
    <w:rsid w:val="00A743E5"/>
    <w:rsid w:val="00A760DD"/>
    <w:rsid w:val="00A7696F"/>
    <w:rsid w:val="00A813FA"/>
    <w:rsid w:val="00A81D01"/>
    <w:rsid w:val="00A82741"/>
    <w:rsid w:val="00A82FA8"/>
    <w:rsid w:val="00A83C7F"/>
    <w:rsid w:val="00A851E1"/>
    <w:rsid w:val="00A86E76"/>
    <w:rsid w:val="00A90DDE"/>
    <w:rsid w:val="00A90E98"/>
    <w:rsid w:val="00A91640"/>
    <w:rsid w:val="00A91DD9"/>
    <w:rsid w:val="00A93370"/>
    <w:rsid w:val="00A94419"/>
    <w:rsid w:val="00A94ACC"/>
    <w:rsid w:val="00A9657F"/>
    <w:rsid w:val="00A96EF7"/>
    <w:rsid w:val="00A97200"/>
    <w:rsid w:val="00A97E81"/>
    <w:rsid w:val="00AA24B7"/>
    <w:rsid w:val="00AA4EF5"/>
    <w:rsid w:val="00AA5493"/>
    <w:rsid w:val="00AA5ABE"/>
    <w:rsid w:val="00AB1074"/>
    <w:rsid w:val="00AB1743"/>
    <w:rsid w:val="00AB1D09"/>
    <w:rsid w:val="00AB1F56"/>
    <w:rsid w:val="00AB499A"/>
    <w:rsid w:val="00AB4E61"/>
    <w:rsid w:val="00AB5116"/>
    <w:rsid w:val="00AB74A2"/>
    <w:rsid w:val="00AC04ED"/>
    <w:rsid w:val="00AC3A60"/>
    <w:rsid w:val="00AC60A2"/>
    <w:rsid w:val="00AC7964"/>
    <w:rsid w:val="00AD0993"/>
    <w:rsid w:val="00AD0EFA"/>
    <w:rsid w:val="00AD2AA8"/>
    <w:rsid w:val="00AD4A29"/>
    <w:rsid w:val="00AD53D3"/>
    <w:rsid w:val="00AD5554"/>
    <w:rsid w:val="00AD63C0"/>
    <w:rsid w:val="00AD7326"/>
    <w:rsid w:val="00AE0909"/>
    <w:rsid w:val="00AE24E0"/>
    <w:rsid w:val="00AF05C3"/>
    <w:rsid w:val="00AF4B88"/>
    <w:rsid w:val="00AF4D55"/>
    <w:rsid w:val="00AF4E56"/>
    <w:rsid w:val="00AF7E8B"/>
    <w:rsid w:val="00B002A6"/>
    <w:rsid w:val="00B0175E"/>
    <w:rsid w:val="00B037FF"/>
    <w:rsid w:val="00B044CE"/>
    <w:rsid w:val="00B059B5"/>
    <w:rsid w:val="00B066EC"/>
    <w:rsid w:val="00B0670D"/>
    <w:rsid w:val="00B07396"/>
    <w:rsid w:val="00B07421"/>
    <w:rsid w:val="00B1146F"/>
    <w:rsid w:val="00B12669"/>
    <w:rsid w:val="00B12947"/>
    <w:rsid w:val="00B13435"/>
    <w:rsid w:val="00B21815"/>
    <w:rsid w:val="00B21CD0"/>
    <w:rsid w:val="00B21D46"/>
    <w:rsid w:val="00B22684"/>
    <w:rsid w:val="00B232A0"/>
    <w:rsid w:val="00B23B5A"/>
    <w:rsid w:val="00B256C8"/>
    <w:rsid w:val="00B26744"/>
    <w:rsid w:val="00B3119E"/>
    <w:rsid w:val="00B336BD"/>
    <w:rsid w:val="00B33B01"/>
    <w:rsid w:val="00B37978"/>
    <w:rsid w:val="00B40C8D"/>
    <w:rsid w:val="00B41268"/>
    <w:rsid w:val="00B414E2"/>
    <w:rsid w:val="00B43124"/>
    <w:rsid w:val="00B43B72"/>
    <w:rsid w:val="00B44F40"/>
    <w:rsid w:val="00B46068"/>
    <w:rsid w:val="00B505C9"/>
    <w:rsid w:val="00B51A35"/>
    <w:rsid w:val="00B51BEE"/>
    <w:rsid w:val="00B51CA3"/>
    <w:rsid w:val="00B520A1"/>
    <w:rsid w:val="00B53E75"/>
    <w:rsid w:val="00B53EDE"/>
    <w:rsid w:val="00B54602"/>
    <w:rsid w:val="00B555BC"/>
    <w:rsid w:val="00B567D4"/>
    <w:rsid w:val="00B57792"/>
    <w:rsid w:val="00B604E8"/>
    <w:rsid w:val="00B61FBD"/>
    <w:rsid w:val="00B62F3F"/>
    <w:rsid w:val="00B650A9"/>
    <w:rsid w:val="00B6533D"/>
    <w:rsid w:val="00B65B1C"/>
    <w:rsid w:val="00B65BC4"/>
    <w:rsid w:val="00B66730"/>
    <w:rsid w:val="00B67699"/>
    <w:rsid w:val="00B716E2"/>
    <w:rsid w:val="00B71CD3"/>
    <w:rsid w:val="00B7268C"/>
    <w:rsid w:val="00B7429D"/>
    <w:rsid w:val="00B751F9"/>
    <w:rsid w:val="00B809EC"/>
    <w:rsid w:val="00B81F8B"/>
    <w:rsid w:val="00B82E25"/>
    <w:rsid w:val="00B82EB7"/>
    <w:rsid w:val="00B83549"/>
    <w:rsid w:val="00B84709"/>
    <w:rsid w:val="00B852D4"/>
    <w:rsid w:val="00B8757A"/>
    <w:rsid w:val="00B9014C"/>
    <w:rsid w:val="00B90AF5"/>
    <w:rsid w:val="00B91474"/>
    <w:rsid w:val="00B91DEB"/>
    <w:rsid w:val="00B92A35"/>
    <w:rsid w:val="00B9499C"/>
    <w:rsid w:val="00B94B2C"/>
    <w:rsid w:val="00B967C9"/>
    <w:rsid w:val="00B97ACF"/>
    <w:rsid w:val="00BA0B23"/>
    <w:rsid w:val="00BA2536"/>
    <w:rsid w:val="00BA2CA4"/>
    <w:rsid w:val="00BA6989"/>
    <w:rsid w:val="00BA71E3"/>
    <w:rsid w:val="00BB2B99"/>
    <w:rsid w:val="00BB4B99"/>
    <w:rsid w:val="00BB52B0"/>
    <w:rsid w:val="00BC2117"/>
    <w:rsid w:val="00BC3F2E"/>
    <w:rsid w:val="00BC4D93"/>
    <w:rsid w:val="00BC4E96"/>
    <w:rsid w:val="00BC513E"/>
    <w:rsid w:val="00BC581B"/>
    <w:rsid w:val="00BC7F15"/>
    <w:rsid w:val="00BD2412"/>
    <w:rsid w:val="00BD5143"/>
    <w:rsid w:val="00BE0CA2"/>
    <w:rsid w:val="00BE1A09"/>
    <w:rsid w:val="00BE2B20"/>
    <w:rsid w:val="00BE2CB8"/>
    <w:rsid w:val="00BE5EF9"/>
    <w:rsid w:val="00BE7CB8"/>
    <w:rsid w:val="00BE7FA5"/>
    <w:rsid w:val="00BF1B13"/>
    <w:rsid w:val="00BF210A"/>
    <w:rsid w:val="00BF4178"/>
    <w:rsid w:val="00BF44D6"/>
    <w:rsid w:val="00BF5D6B"/>
    <w:rsid w:val="00BF7B49"/>
    <w:rsid w:val="00C00795"/>
    <w:rsid w:val="00C01273"/>
    <w:rsid w:val="00C016E8"/>
    <w:rsid w:val="00C01A51"/>
    <w:rsid w:val="00C0257C"/>
    <w:rsid w:val="00C04225"/>
    <w:rsid w:val="00C046D4"/>
    <w:rsid w:val="00C04A2F"/>
    <w:rsid w:val="00C069A4"/>
    <w:rsid w:val="00C07AA4"/>
    <w:rsid w:val="00C14A64"/>
    <w:rsid w:val="00C164AF"/>
    <w:rsid w:val="00C16DFC"/>
    <w:rsid w:val="00C206A2"/>
    <w:rsid w:val="00C21759"/>
    <w:rsid w:val="00C23E57"/>
    <w:rsid w:val="00C25811"/>
    <w:rsid w:val="00C25F2F"/>
    <w:rsid w:val="00C271B3"/>
    <w:rsid w:val="00C272A3"/>
    <w:rsid w:val="00C30DCB"/>
    <w:rsid w:val="00C31839"/>
    <w:rsid w:val="00C3245E"/>
    <w:rsid w:val="00C32ACE"/>
    <w:rsid w:val="00C32BAC"/>
    <w:rsid w:val="00C33714"/>
    <w:rsid w:val="00C33B7D"/>
    <w:rsid w:val="00C3646A"/>
    <w:rsid w:val="00C3747F"/>
    <w:rsid w:val="00C37D70"/>
    <w:rsid w:val="00C40D58"/>
    <w:rsid w:val="00C414DE"/>
    <w:rsid w:val="00C41829"/>
    <w:rsid w:val="00C421C7"/>
    <w:rsid w:val="00C42328"/>
    <w:rsid w:val="00C424E5"/>
    <w:rsid w:val="00C43131"/>
    <w:rsid w:val="00C4345E"/>
    <w:rsid w:val="00C4354B"/>
    <w:rsid w:val="00C43752"/>
    <w:rsid w:val="00C447B0"/>
    <w:rsid w:val="00C44C6A"/>
    <w:rsid w:val="00C4517B"/>
    <w:rsid w:val="00C472CB"/>
    <w:rsid w:val="00C47851"/>
    <w:rsid w:val="00C47BBC"/>
    <w:rsid w:val="00C47FE2"/>
    <w:rsid w:val="00C50534"/>
    <w:rsid w:val="00C508EE"/>
    <w:rsid w:val="00C5203E"/>
    <w:rsid w:val="00C52A51"/>
    <w:rsid w:val="00C537F7"/>
    <w:rsid w:val="00C53C82"/>
    <w:rsid w:val="00C53CA9"/>
    <w:rsid w:val="00C5422F"/>
    <w:rsid w:val="00C54849"/>
    <w:rsid w:val="00C54DB3"/>
    <w:rsid w:val="00C55CF0"/>
    <w:rsid w:val="00C55E2C"/>
    <w:rsid w:val="00C5616E"/>
    <w:rsid w:val="00C562F0"/>
    <w:rsid w:val="00C56891"/>
    <w:rsid w:val="00C61EF2"/>
    <w:rsid w:val="00C6342D"/>
    <w:rsid w:val="00C6399E"/>
    <w:rsid w:val="00C65568"/>
    <w:rsid w:val="00C70DC6"/>
    <w:rsid w:val="00C71590"/>
    <w:rsid w:val="00C72043"/>
    <w:rsid w:val="00C74294"/>
    <w:rsid w:val="00C76BA4"/>
    <w:rsid w:val="00C84417"/>
    <w:rsid w:val="00C852B4"/>
    <w:rsid w:val="00C87056"/>
    <w:rsid w:val="00C907D7"/>
    <w:rsid w:val="00C90AE4"/>
    <w:rsid w:val="00C90EF5"/>
    <w:rsid w:val="00C91979"/>
    <w:rsid w:val="00C92ED6"/>
    <w:rsid w:val="00C94A1A"/>
    <w:rsid w:val="00C96BAC"/>
    <w:rsid w:val="00C978E3"/>
    <w:rsid w:val="00CA126B"/>
    <w:rsid w:val="00CA1E25"/>
    <w:rsid w:val="00CA3332"/>
    <w:rsid w:val="00CA581B"/>
    <w:rsid w:val="00CA593E"/>
    <w:rsid w:val="00CA5AD4"/>
    <w:rsid w:val="00CB0D99"/>
    <w:rsid w:val="00CB2B54"/>
    <w:rsid w:val="00CB35A8"/>
    <w:rsid w:val="00CB3F91"/>
    <w:rsid w:val="00CB6089"/>
    <w:rsid w:val="00CC1748"/>
    <w:rsid w:val="00CC3042"/>
    <w:rsid w:val="00CC4179"/>
    <w:rsid w:val="00CC42FA"/>
    <w:rsid w:val="00CC5560"/>
    <w:rsid w:val="00CC6883"/>
    <w:rsid w:val="00CD02A0"/>
    <w:rsid w:val="00CD039B"/>
    <w:rsid w:val="00CD107D"/>
    <w:rsid w:val="00CD1253"/>
    <w:rsid w:val="00CD2374"/>
    <w:rsid w:val="00CD44AE"/>
    <w:rsid w:val="00CD5428"/>
    <w:rsid w:val="00CE02D3"/>
    <w:rsid w:val="00CE2445"/>
    <w:rsid w:val="00CE2497"/>
    <w:rsid w:val="00CE455E"/>
    <w:rsid w:val="00CE61E5"/>
    <w:rsid w:val="00CE722A"/>
    <w:rsid w:val="00CF183A"/>
    <w:rsid w:val="00CF39C9"/>
    <w:rsid w:val="00CF4704"/>
    <w:rsid w:val="00D01274"/>
    <w:rsid w:val="00D07622"/>
    <w:rsid w:val="00D1113C"/>
    <w:rsid w:val="00D1141C"/>
    <w:rsid w:val="00D11758"/>
    <w:rsid w:val="00D11D71"/>
    <w:rsid w:val="00D13C3A"/>
    <w:rsid w:val="00D1411C"/>
    <w:rsid w:val="00D156C9"/>
    <w:rsid w:val="00D2135F"/>
    <w:rsid w:val="00D2198F"/>
    <w:rsid w:val="00D21B6A"/>
    <w:rsid w:val="00D2346F"/>
    <w:rsid w:val="00D24113"/>
    <w:rsid w:val="00D24216"/>
    <w:rsid w:val="00D243B9"/>
    <w:rsid w:val="00D2775B"/>
    <w:rsid w:val="00D3182C"/>
    <w:rsid w:val="00D35433"/>
    <w:rsid w:val="00D3545B"/>
    <w:rsid w:val="00D35B26"/>
    <w:rsid w:val="00D3657F"/>
    <w:rsid w:val="00D37B87"/>
    <w:rsid w:val="00D40ABD"/>
    <w:rsid w:val="00D42A93"/>
    <w:rsid w:val="00D42D09"/>
    <w:rsid w:val="00D43794"/>
    <w:rsid w:val="00D44165"/>
    <w:rsid w:val="00D459F1"/>
    <w:rsid w:val="00D46DA7"/>
    <w:rsid w:val="00D46F23"/>
    <w:rsid w:val="00D5397C"/>
    <w:rsid w:val="00D548C4"/>
    <w:rsid w:val="00D57108"/>
    <w:rsid w:val="00D579BF"/>
    <w:rsid w:val="00D57BAA"/>
    <w:rsid w:val="00D60644"/>
    <w:rsid w:val="00D65E84"/>
    <w:rsid w:val="00D66BBC"/>
    <w:rsid w:val="00D701DB"/>
    <w:rsid w:val="00D70460"/>
    <w:rsid w:val="00D714D7"/>
    <w:rsid w:val="00D745AF"/>
    <w:rsid w:val="00D74EF1"/>
    <w:rsid w:val="00D775B2"/>
    <w:rsid w:val="00D77DE9"/>
    <w:rsid w:val="00D828BF"/>
    <w:rsid w:val="00D83B18"/>
    <w:rsid w:val="00D83BC2"/>
    <w:rsid w:val="00D865CF"/>
    <w:rsid w:val="00D879E8"/>
    <w:rsid w:val="00D90BC7"/>
    <w:rsid w:val="00D90C05"/>
    <w:rsid w:val="00D913FA"/>
    <w:rsid w:val="00D91545"/>
    <w:rsid w:val="00D91A3C"/>
    <w:rsid w:val="00D928A0"/>
    <w:rsid w:val="00D937B6"/>
    <w:rsid w:val="00D95A5E"/>
    <w:rsid w:val="00D9602F"/>
    <w:rsid w:val="00DA0FF9"/>
    <w:rsid w:val="00DA3147"/>
    <w:rsid w:val="00DA3F02"/>
    <w:rsid w:val="00DA40AF"/>
    <w:rsid w:val="00DA5908"/>
    <w:rsid w:val="00DA5D0F"/>
    <w:rsid w:val="00DB0985"/>
    <w:rsid w:val="00DB0BEB"/>
    <w:rsid w:val="00DB1D33"/>
    <w:rsid w:val="00DB2253"/>
    <w:rsid w:val="00DB29C8"/>
    <w:rsid w:val="00DB4CD4"/>
    <w:rsid w:val="00DB60C5"/>
    <w:rsid w:val="00DB736E"/>
    <w:rsid w:val="00DB7725"/>
    <w:rsid w:val="00DC01CB"/>
    <w:rsid w:val="00DC1496"/>
    <w:rsid w:val="00DC20A1"/>
    <w:rsid w:val="00DC276B"/>
    <w:rsid w:val="00DC339D"/>
    <w:rsid w:val="00DC41B1"/>
    <w:rsid w:val="00DC49D0"/>
    <w:rsid w:val="00DC6962"/>
    <w:rsid w:val="00DD2354"/>
    <w:rsid w:val="00DD258C"/>
    <w:rsid w:val="00DD368A"/>
    <w:rsid w:val="00DD3B2C"/>
    <w:rsid w:val="00DD461C"/>
    <w:rsid w:val="00DD57D0"/>
    <w:rsid w:val="00DD66B7"/>
    <w:rsid w:val="00DD7E84"/>
    <w:rsid w:val="00DD7EFF"/>
    <w:rsid w:val="00DE2699"/>
    <w:rsid w:val="00DE2957"/>
    <w:rsid w:val="00DE2B5F"/>
    <w:rsid w:val="00DE38A8"/>
    <w:rsid w:val="00DE79C2"/>
    <w:rsid w:val="00DF300D"/>
    <w:rsid w:val="00DF4CD7"/>
    <w:rsid w:val="00DF5FCE"/>
    <w:rsid w:val="00DF6878"/>
    <w:rsid w:val="00DF7BCB"/>
    <w:rsid w:val="00E03001"/>
    <w:rsid w:val="00E0477F"/>
    <w:rsid w:val="00E05626"/>
    <w:rsid w:val="00E0729D"/>
    <w:rsid w:val="00E118C7"/>
    <w:rsid w:val="00E1277C"/>
    <w:rsid w:val="00E131FE"/>
    <w:rsid w:val="00E138AC"/>
    <w:rsid w:val="00E14C12"/>
    <w:rsid w:val="00E16640"/>
    <w:rsid w:val="00E20738"/>
    <w:rsid w:val="00E20B9E"/>
    <w:rsid w:val="00E20C4F"/>
    <w:rsid w:val="00E21455"/>
    <w:rsid w:val="00E216B0"/>
    <w:rsid w:val="00E21FE6"/>
    <w:rsid w:val="00E2294E"/>
    <w:rsid w:val="00E22AB9"/>
    <w:rsid w:val="00E242DD"/>
    <w:rsid w:val="00E24367"/>
    <w:rsid w:val="00E24597"/>
    <w:rsid w:val="00E30E0C"/>
    <w:rsid w:val="00E326AA"/>
    <w:rsid w:val="00E347F5"/>
    <w:rsid w:val="00E34986"/>
    <w:rsid w:val="00E35B46"/>
    <w:rsid w:val="00E36E02"/>
    <w:rsid w:val="00E37734"/>
    <w:rsid w:val="00E37CCA"/>
    <w:rsid w:val="00E40AD0"/>
    <w:rsid w:val="00E45A21"/>
    <w:rsid w:val="00E50ECA"/>
    <w:rsid w:val="00E50F2B"/>
    <w:rsid w:val="00E523D6"/>
    <w:rsid w:val="00E5324D"/>
    <w:rsid w:val="00E532AF"/>
    <w:rsid w:val="00E5408F"/>
    <w:rsid w:val="00E55055"/>
    <w:rsid w:val="00E5558A"/>
    <w:rsid w:val="00E568AB"/>
    <w:rsid w:val="00E56FC3"/>
    <w:rsid w:val="00E57DE9"/>
    <w:rsid w:val="00E60193"/>
    <w:rsid w:val="00E6111F"/>
    <w:rsid w:val="00E62038"/>
    <w:rsid w:val="00E627F7"/>
    <w:rsid w:val="00E62BC7"/>
    <w:rsid w:val="00E63E44"/>
    <w:rsid w:val="00E67E45"/>
    <w:rsid w:val="00E70556"/>
    <w:rsid w:val="00E70CE5"/>
    <w:rsid w:val="00E7206B"/>
    <w:rsid w:val="00E724EB"/>
    <w:rsid w:val="00E740F8"/>
    <w:rsid w:val="00E74F6C"/>
    <w:rsid w:val="00E75584"/>
    <w:rsid w:val="00E76450"/>
    <w:rsid w:val="00E76778"/>
    <w:rsid w:val="00E76D4C"/>
    <w:rsid w:val="00E7720B"/>
    <w:rsid w:val="00E77E15"/>
    <w:rsid w:val="00E80C65"/>
    <w:rsid w:val="00E80E07"/>
    <w:rsid w:val="00E81BC9"/>
    <w:rsid w:val="00E82590"/>
    <w:rsid w:val="00E83C9B"/>
    <w:rsid w:val="00E85B4E"/>
    <w:rsid w:val="00E9036F"/>
    <w:rsid w:val="00E93980"/>
    <w:rsid w:val="00E94335"/>
    <w:rsid w:val="00E9535C"/>
    <w:rsid w:val="00E973C0"/>
    <w:rsid w:val="00EA08E8"/>
    <w:rsid w:val="00EA1A6C"/>
    <w:rsid w:val="00EA451A"/>
    <w:rsid w:val="00EA59EF"/>
    <w:rsid w:val="00EA6D78"/>
    <w:rsid w:val="00EA7AA0"/>
    <w:rsid w:val="00EB0042"/>
    <w:rsid w:val="00EB0234"/>
    <w:rsid w:val="00EB3D9F"/>
    <w:rsid w:val="00EB4E69"/>
    <w:rsid w:val="00EB6E14"/>
    <w:rsid w:val="00EB753E"/>
    <w:rsid w:val="00EB75C4"/>
    <w:rsid w:val="00EC1589"/>
    <w:rsid w:val="00EC22D8"/>
    <w:rsid w:val="00EC4F23"/>
    <w:rsid w:val="00EC65ED"/>
    <w:rsid w:val="00EC7F71"/>
    <w:rsid w:val="00ED0F3A"/>
    <w:rsid w:val="00ED1501"/>
    <w:rsid w:val="00ED3084"/>
    <w:rsid w:val="00ED36CC"/>
    <w:rsid w:val="00ED37AE"/>
    <w:rsid w:val="00ED38D1"/>
    <w:rsid w:val="00ED3DEC"/>
    <w:rsid w:val="00ED409C"/>
    <w:rsid w:val="00ED490A"/>
    <w:rsid w:val="00ED6A1C"/>
    <w:rsid w:val="00EE12E8"/>
    <w:rsid w:val="00EE2471"/>
    <w:rsid w:val="00EE4ED2"/>
    <w:rsid w:val="00EE6009"/>
    <w:rsid w:val="00EE7CDA"/>
    <w:rsid w:val="00EF0951"/>
    <w:rsid w:val="00EF11AF"/>
    <w:rsid w:val="00EF2ED4"/>
    <w:rsid w:val="00EF37A9"/>
    <w:rsid w:val="00EF5A1E"/>
    <w:rsid w:val="00F0002A"/>
    <w:rsid w:val="00F0081C"/>
    <w:rsid w:val="00F02C5A"/>
    <w:rsid w:val="00F03CE3"/>
    <w:rsid w:val="00F04DF9"/>
    <w:rsid w:val="00F06553"/>
    <w:rsid w:val="00F10CB1"/>
    <w:rsid w:val="00F12D11"/>
    <w:rsid w:val="00F13314"/>
    <w:rsid w:val="00F16A2A"/>
    <w:rsid w:val="00F17904"/>
    <w:rsid w:val="00F21B0F"/>
    <w:rsid w:val="00F227C8"/>
    <w:rsid w:val="00F241BC"/>
    <w:rsid w:val="00F24AE0"/>
    <w:rsid w:val="00F25FA2"/>
    <w:rsid w:val="00F2768D"/>
    <w:rsid w:val="00F3125F"/>
    <w:rsid w:val="00F327DE"/>
    <w:rsid w:val="00F3295F"/>
    <w:rsid w:val="00F33693"/>
    <w:rsid w:val="00F355C0"/>
    <w:rsid w:val="00F3692E"/>
    <w:rsid w:val="00F36F33"/>
    <w:rsid w:val="00F40DE1"/>
    <w:rsid w:val="00F42147"/>
    <w:rsid w:val="00F426E4"/>
    <w:rsid w:val="00F42C28"/>
    <w:rsid w:val="00F44D41"/>
    <w:rsid w:val="00F46B4A"/>
    <w:rsid w:val="00F510BD"/>
    <w:rsid w:val="00F52335"/>
    <w:rsid w:val="00F53A34"/>
    <w:rsid w:val="00F5451D"/>
    <w:rsid w:val="00F566C4"/>
    <w:rsid w:val="00F56D83"/>
    <w:rsid w:val="00F574A7"/>
    <w:rsid w:val="00F6006F"/>
    <w:rsid w:val="00F63409"/>
    <w:rsid w:val="00F64296"/>
    <w:rsid w:val="00F6676E"/>
    <w:rsid w:val="00F667BD"/>
    <w:rsid w:val="00F679D6"/>
    <w:rsid w:val="00F67A9C"/>
    <w:rsid w:val="00F72FB6"/>
    <w:rsid w:val="00F731E5"/>
    <w:rsid w:val="00F732C3"/>
    <w:rsid w:val="00F737CA"/>
    <w:rsid w:val="00F75ADB"/>
    <w:rsid w:val="00F77304"/>
    <w:rsid w:val="00F776E5"/>
    <w:rsid w:val="00F80AF2"/>
    <w:rsid w:val="00F80DD2"/>
    <w:rsid w:val="00F85604"/>
    <w:rsid w:val="00F86382"/>
    <w:rsid w:val="00F90426"/>
    <w:rsid w:val="00F914E9"/>
    <w:rsid w:val="00F917F6"/>
    <w:rsid w:val="00F91809"/>
    <w:rsid w:val="00F92A4A"/>
    <w:rsid w:val="00F94DD3"/>
    <w:rsid w:val="00F960DB"/>
    <w:rsid w:val="00F963CB"/>
    <w:rsid w:val="00F97973"/>
    <w:rsid w:val="00FA1836"/>
    <w:rsid w:val="00FA1878"/>
    <w:rsid w:val="00FA254C"/>
    <w:rsid w:val="00FA2EF0"/>
    <w:rsid w:val="00FA4250"/>
    <w:rsid w:val="00FA4823"/>
    <w:rsid w:val="00FA4967"/>
    <w:rsid w:val="00FA4E22"/>
    <w:rsid w:val="00FA696A"/>
    <w:rsid w:val="00FA6D43"/>
    <w:rsid w:val="00FA6E53"/>
    <w:rsid w:val="00FA7154"/>
    <w:rsid w:val="00FA7571"/>
    <w:rsid w:val="00FA776B"/>
    <w:rsid w:val="00FB0B06"/>
    <w:rsid w:val="00FB0BA6"/>
    <w:rsid w:val="00FB3CC7"/>
    <w:rsid w:val="00FB4EE9"/>
    <w:rsid w:val="00FB5948"/>
    <w:rsid w:val="00FB68CC"/>
    <w:rsid w:val="00FC1545"/>
    <w:rsid w:val="00FC3D21"/>
    <w:rsid w:val="00FC4FEA"/>
    <w:rsid w:val="00FC5640"/>
    <w:rsid w:val="00FC582D"/>
    <w:rsid w:val="00FD0A94"/>
    <w:rsid w:val="00FD0D08"/>
    <w:rsid w:val="00FD2189"/>
    <w:rsid w:val="00FD3FAA"/>
    <w:rsid w:val="00FD4613"/>
    <w:rsid w:val="00FD4A72"/>
    <w:rsid w:val="00FD6AF7"/>
    <w:rsid w:val="00FE1900"/>
    <w:rsid w:val="00FE1FAB"/>
    <w:rsid w:val="00FE5B32"/>
    <w:rsid w:val="00FE733A"/>
    <w:rsid w:val="00FF080F"/>
    <w:rsid w:val="00FF1F50"/>
    <w:rsid w:val="00FF24F7"/>
    <w:rsid w:val="00FF62A0"/>
    <w:rsid w:val="00FF6B59"/>
    <w:rsid w:val="00FF6C9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oNotEmbedSmartTags/>
  <w:decimalSymbol w:val="."/>
  <w:listSeparator w:val=","/>
  <w14:docId w14:val="703AD8C9"/>
  <w15:docId w15:val="{74F0091F-687F-498E-8FC4-E4A5E4C1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hi-IN"/>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99"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iPriority="99" w:unhideWhenUsed="1"/>
    <w:lsdException w:name="List Continue" w:semiHidden="1" w:unhideWhenUsed="1"/>
    <w:lsdException w:name="Message Header" w:semiHidden="1" w:unhideWhenUsed="1"/>
    <w:lsdException w:name="Subtitle" w:locked="1" w:qFormat="1"/>
    <w:lsdException w:name="Salutation" w:semiHidden="1" w:unhideWhenUsed="1"/>
    <w:lsdException w:name="Date" w:locked="1"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84A"/>
    <w:pPr>
      <w:spacing w:after="200" w:line="276" w:lineRule="auto"/>
    </w:pPr>
    <w:rPr>
      <w:rFonts w:eastAsia="Times New Roman"/>
      <w:sz w:val="22"/>
      <w:szCs w:val="22"/>
      <w:lang w:val="en-GB" w:bidi="ar-SA"/>
    </w:rPr>
  </w:style>
  <w:style w:type="paragraph" w:styleId="Heading1">
    <w:name w:val="heading 1"/>
    <w:basedOn w:val="Normal"/>
    <w:next w:val="Normal"/>
    <w:link w:val="Heading1Char"/>
    <w:qFormat/>
    <w:rsid w:val="004C4C6A"/>
    <w:pPr>
      <w:keepNext/>
      <w:keepLines/>
      <w:spacing w:before="480" w:after="0"/>
      <w:outlineLvl w:val="0"/>
    </w:pPr>
    <w:rPr>
      <w:rFonts w:ascii="Cambria" w:eastAsia="Calibri" w:hAnsi="Cambria" w:cs="Mangal"/>
      <w:b/>
      <w:bCs/>
      <w:color w:val="365F91"/>
      <w:sz w:val="28"/>
      <w:szCs w:val="28"/>
      <w:lang w:bidi="hi-IN"/>
    </w:rPr>
  </w:style>
  <w:style w:type="paragraph" w:styleId="Heading2">
    <w:name w:val="heading 2"/>
    <w:basedOn w:val="Normal"/>
    <w:next w:val="Normal"/>
    <w:link w:val="Heading2Char"/>
    <w:qFormat/>
    <w:rsid w:val="009C6815"/>
    <w:pPr>
      <w:keepNext/>
      <w:keepLines/>
      <w:spacing w:before="200" w:after="0"/>
      <w:outlineLvl w:val="1"/>
    </w:pPr>
    <w:rPr>
      <w:rFonts w:ascii="Cambria" w:eastAsia="Calibri" w:hAnsi="Cambria" w:cs="Mangal"/>
      <w:b/>
      <w:bCs/>
      <w:color w:val="4F81BD"/>
      <w:sz w:val="26"/>
      <w:szCs w:val="26"/>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C4C6A"/>
    <w:rPr>
      <w:rFonts w:ascii="Cambria" w:hAnsi="Cambria" w:cs="Mangal"/>
      <w:b/>
      <w:bCs/>
      <w:color w:val="365F91"/>
      <w:sz w:val="28"/>
      <w:szCs w:val="28"/>
      <w:lang w:val="en-GB"/>
    </w:rPr>
  </w:style>
  <w:style w:type="character" w:customStyle="1" w:styleId="Heading2Char">
    <w:name w:val="Heading 2 Char"/>
    <w:link w:val="Heading2"/>
    <w:locked/>
    <w:rsid w:val="009C6815"/>
    <w:rPr>
      <w:rFonts w:ascii="Cambria" w:hAnsi="Cambria" w:cs="Mangal"/>
      <w:b/>
      <w:bCs/>
      <w:color w:val="4F81BD"/>
      <w:sz w:val="26"/>
      <w:szCs w:val="26"/>
      <w:lang w:val="en-GB"/>
    </w:rPr>
  </w:style>
  <w:style w:type="paragraph" w:customStyle="1" w:styleId="Paragraph">
    <w:name w:val="* Paragraph"/>
    <w:aliases w:val="left-aligned1"/>
    <w:rsid w:val="00654673"/>
    <w:pPr>
      <w:widowControl w:val="0"/>
      <w:autoSpaceDE w:val="0"/>
      <w:autoSpaceDN w:val="0"/>
      <w:adjustRightInd w:val="0"/>
      <w:spacing w:line="240" w:lineRule="atLeast"/>
    </w:pPr>
    <w:rPr>
      <w:rFonts w:ascii="Courier New" w:hAnsi="Courier New" w:cs="Courier New"/>
      <w:sz w:val="24"/>
      <w:szCs w:val="24"/>
      <w:lang w:eastAsia="en-IN" w:bidi="ar-SA"/>
    </w:rPr>
  </w:style>
  <w:style w:type="paragraph" w:styleId="ListParagraph">
    <w:name w:val="List Paragraph"/>
    <w:basedOn w:val="Normal"/>
    <w:link w:val="ListParagraphChar"/>
    <w:uiPriority w:val="34"/>
    <w:qFormat/>
    <w:rsid w:val="00A26ED1"/>
    <w:pPr>
      <w:ind w:left="720"/>
    </w:pPr>
  </w:style>
  <w:style w:type="paragraph" w:styleId="NoSpacing">
    <w:name w:val="No Spacing"/>
    <w:qFormat/>
    <w:rsid w:val="006B22E4"/>
    <w:rPr>
      <w:rFonts w:eastAsia="Times New Roman"/>
      <w:sz w:val="22"/>
      <w:szCs w:val="22"/>
      <w:lang w:val="en-GB" w:bidi="ar-SA"/>
    </w:rPr>
  </w:style>
  <w:style w:type="paragraph" w:styleId="Header">
    <w:name w:val="header"/>
    <w:basedOn w:val="Normal"/>
    <w:link w:val="HeaderChar"/>
    <w:rsid w:val="00763FDA"/>
    <w:pPr>
      <w:tabs>
        <w:tab w:val="center" w:pos="4680"/>
        <w:tab w:val="right" w:pos="9360"/>
      </w:tabs>
    </w:pPr>
    <w:rPr>
      <w:rFonts w:eastAsia="Calibri" w:cs="Mangal"/>
      <w:lang w:bidi="hi-IN"/>
    </w:rPr>
  </w:style>
  <w:style w:type="character" w:customStyle="1" w:styleId="HeaderChar">
    <w:name w:val="Header Char"/>
    <w:link w:val="Header"/>
    <w:locked/>
    <w:rsid w:val="00763FDA"/>
    <w:rPr>
      <w:rFonts w:cs="Times New Roman"/>
      <w:sz w:val="22"/>
      <w:szCs w:val="22"/>
      <w:lang w:val="en-GB"/>
    </w:rPr>
  </w:style>
  <w:style w:type="paragraph" w:styleId="Footer">
    <w:name w:val="footer"/>
    <w:basedOn w:val="Normal"/>
    <w:link w:val="FooterChar"/>
    <w:rsid w:val="00763FDA"/>
    <w:pPr>
      <w:tabs>
        <w:tab w:val="center" w:pos="4680"/>
        <w:tab w:val="right" w:pos="9360"/>
      </w:tabs>
    </w:pPr>
    <w:rPr>
      <w:rFonts w:eastAsia="Calibri" w:cs="Mangal"/>
      <w:lang w:bidi="hi-IN"/>
    </w:rPr>
  </w:style>
  <w:style w:type="character" w:customStyle="1" w:styleId="FooterChar">
    <w:name w:val="Footer Char"/>
    <w:link w:val="Footer"/>
    <w:locked/>
    <w:rsid w:val="00763FDA"/>
    <w:rPr>
      <w:rFonts w:cs="Times New Roman"/>
      <w:sz w:val="22"/>
      <w:szCs w:val="22"/>
      <w:lang w:val="en-GB"/>
    </w:rPr>
  </w:style>
  <w:style w:type="paragraph" w:styleId="TOC1">
    <w:name w:val="toc 1"/>
    <w:basedOn w:val="Normal"/>
    <w:next w:val="Normal"/>
    <w:autoRedefine/>
    <w:semiHidden/>
    <w:rsid w:val="0084468F"/>
    <w:pPr>
      <w:tabs>
        <w:tab w:val="left" w:leader="dot" w:pos="9000"/>
        <w:tab w:val="right" w:pos="9360"/>
      </w:tabs>
      <w:suppressAutoHyphens/>
      <w:spacing w:before="480" w:after="0" w:line="240" w:lineRule="auto"/>
      <w:ind w:left="720" w:right="720" w:hanging="720"/>
    </w:pPr>
    <w:rPr>
      <w:rFonts w:ascii="Courier New" w:eastAsia="Calibri" w:hAnsi="Courier New"/>
      <w:sz w:val="24"/>
      <w:szCs w:val="20"/>
      <w:lang w:val="en-US"/>
    </w:rPr>
  </w:style>
  <w:style w:type="character" w:customStyle="1" w:styleId="HCharacterstring">
    <w:name w:val="H Character string"/>
    <w:aliases w:val="highlighted"/>
    <w:rsid w:val="007334DA"/>
    <w:rPr>
      <w:b/>
    </w:rPr>
  </w:style>
  <w:style w:type="paragraph" w:customStyle="1" w:styleId="contract">
    <w:name w:val="contract"/>
    <w:uiPriority w:val="99"/>
    <w:rsid w:val="008D4A0F"/>
    <w:pPr>
      <w:tabs>
        <w:tab w:val="left" w:pos="-1440"/>
        <w:tab w:val="left" w:pos="-720"/>
        <w:tab w:val="left" w:pos="1008"/>
        <w:tab w:val="left" w:pos="1728"/>
        <w:tab w:val="left" w:pos="2448"/>
        <w:tab w:val="left" w:pos="3168"/>
      </w:tabs>
      <w:spacing w:line="288" w:lineRule="atLeast"/>
    </w:pPr>
    <w:rPr>
      <w:rFonts w:ascii="Arial" w:hAnsi="Arial"/>
      <w:sz w:val="22"/>
      <w:lang w:bidi="ar-SA"/>
    </w:rPr>
  </w:style>
  <w:style w:type="paragraph" w:customStyle="1" w:styleId="Default">
    <w:name w:val="Default"/>
    <w:rsid w:val="00DC276B"/>
    <w:pPr>
      <w:autoSpaceDE w:val="0"/>
      <w:autoSpaceDN w:val="0"/>
      <w:adjustRightInd w:val="0"/>
    </w:pPr>
    <w:rPr>
      <w:rFonts w:ascii="Arial" w:eastAsia="Times New Roman" w:hAnsi="Arial" w:cs="Arial"/>
      <w:color w:val="000000"/>
      <w:sz w:val="24"/>
      <w:szCs w:val="24"/>
      <w:lang w:bidi="ar-SA"/>
    </w:rPr>
  </w:style>
  <w:style w:type="table" w:styleId="TableGrid">
    <w:name w:val="Table Grid"/>
    <w:basedOn w:val="TableNormal"/>
    <w:rsid w:val="00DC276B"/>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rsid w:val="006C0254"/>
    <w:pPr>
      <w:spacing w:after="0" w:line="240" w:lineRule="auto"/>
    </w:pPr>
    <w:rPr>
      <w:rFonts w:ascii="Courier New" w:eastAsia="Calibri" w:hAnsi="Courier New" w:cs="Mangal"/>
      <w:sz w:val="20"/>
      <w:szCs w:val="20"/>
      <w:lang w:bidi="hi-IN"/>
    </w:rPr>
  </w:style>
  <w:style w:type="character" w:customStyle="1" w:styleId="PlainTextChar">
    <w:name w:val="Plain Text Char"/>
    <w:link w:val="PlainText"/>
    <w:locked/>
    <w:rsid w:val="006C0254"/>
    <w:rPr>
      <w:rFonts w:ascii="Courier New" w:hAnsi="Courier New" w:cs="Times New Roman"/>
    </w:rPr>
  </w:style>
  <w:style w:type="paragraph" w:styleId="BodyText">
    <w:name w:val="Body Text"/>
    <w:basedOn w:val="Normal"/>
    <w:link w:val="BodyTextChar"/>
    <w:rsid w:val="001F6C39"/>
    <w:pPr>
      <w:spacing w:after="0" w:line="360" w:lineRule="auto"/>
      <w:jc w:val="both"/>
    </w:pPr>
    <w:rPr>
      <w:rFonts w:ascii="Arial" w:eastAsia="Calibri" w:hAnsi="Arial" w:cs="Mangal"/>
      <w:sz w:val="24"/>
      <w:szCs w:val="24"/>
      <w:lang w:bidi="hi-IN"/>
    </w:rPr>
  </w:style>
  <w:style w:type="character" w:customStyle="1" w:styleId="BodyTextChar">
    <w:name w:val="Body Text Char"/>
    <w:link w:val="BodyText"/>
    <w:locked/>
    <w:rsid w:val="001F6C39"/>
    <w:rPr>
      <w:rFonts w:ascii="Arial" w:hAnsi="Arial" w:cs="Arial"/>
      <w:sz w:val="24"/>
      <w:szCs w:val="24"/>
      <w:lang w:val="en-GB"/>
    </w:rPr>
  </w:style>
  <w:style w:type="paragraph" w:customStyle="1" w:styleId="Textbody">
    <w:name w:val="Text body"/>
    <w:basedOn w:val="Normal"/>
    <w:rsid w:val="00B044CE"/>
    <w:pPr>
      <w:widowControl w:val="0"/>
      <w:suppressAutoHyphens/>
      <w:autoSpaceDN w:val="0"/>
      <w:spacing w:after="120" w:line="240" w:lineRule="auto"/>
      <w:textAlignment w:val="baseline"/>
    </w:pPr>
    <w:rPr>
      <w:rFonts w:ascii="Times New Roman" w:eastAsia="SimSun" w:hAnsi="Times New Roman" w:cs="Mangal"/>
      <w:kern w:val="3"/>
      <w:sz w:val="24"/>
      <w:szCs w:val="24"/>
      <w:lang w:val="en-IN" w:eastAsia="zh-CN" w:bidi="hi-IN"/>
    </w:rPr>
  </w:style>
  <w:style w:type="paragraph" w:styleId="BodyTextIndent">
    <w:name w:val="Body Text Indent"/>
    <w:basedOn w:val="Normal"/>
    <w:link w:val="BodyTextIndentChar"/>
    <w:uiPriority w:val="99"/>
    <w:rsid w:val="008D31AB"/>
    <w:pPr>
      <w:spacing w:after="120"/>
      <w:ind w:left="360"/>
    </w:pPr>
    <w:rPr>
      <w:rFonts w:eastAsia="Calibri" w:cs="Mangal"/>
      <w:lang w:bidi="hi-IN"/>
    </w:rPr>
  </w:style>
  <w:style w:type="character" w:customStyle="1" w:styleId="BodyTextIndentChar">
    <w:name w:val="Body Text Indent Char"/>
    <w:link w:val="BodyTextIndent"/>
    <w:uiPriority w:val="99"/>
    <w:locked/>
    <w:rsid w:val="008D31AB"/>
    <w:rPr>
      <w:rFonts w:cs="Times New Roman"/>
      <w:sz w:val="22"/>
      <w:szCs w:val="22"/>
      <w:lang w:val="en-GB"/>
    </w:rPr>
  </w:style>
  <w:style w:type="paragraph" w:styleId="Title">
    <w:name w:val="Title"/>
    <w:basedOn w:val="Normal"/>
    <w:link w:val="TitleChar"/>
    <w:qFormat/>
    <w:rsid w:val="0046492D"/>
    <w:pPr>
      <w:spacing w:after="0" w:line="240" w:lineRule="auto"/>
      <w:jc w:val="center"/>
    </w:pPr>
    <w:rPr>
      <w:rFonts w:ascii="Times New Roman" w:eastAsia="Calibri" w:hAnsi="Times New Roman" w:cs="Mangal"/>
      <w:b/>
      <w:sz w:val="24"/>
      <w:szCs w:val="20"/>
      <w:lang w:bidi="hi-IN"/>
    </w:rPr>
  </w:style>
  <w:style w:type="character" w:customStyle="1" w:styleId="TitleChar">
    <w:name w:val="Title Char"/>
    <w:link w:val="Title"/>
    <w:locked/>
    <w:rsid w:val="0046492D"/>
    <w:rPr>
      <w:rFonts w:ascii="Times New Roman" w:hAnsi="Times New Roman" w:cs="Times New Roman"/>
      <w:b/>
      <w:sz w:val="24"/>
    </w:rPr>
  </w:style>
  <w:style w:type="character" w:styleId="Hyperlink">
    <w:name w:val="Hyperlink"/>
    <w:rsid w:val="0046492D"/>
    <w:rPr>
      <w:rFonts w:cs="Times New Roman"/>
      <w:color w:val="0000FF"/>
      <w:u w:val="single"/>
    </w:rPr>
  </w:style>
  <w:style w:type="paragraph" w:styleId="BalloonText">
    <w:name w:val="Balloon Text"/>
    <w:basedOn w:val="Normal"/>
    <w:link w:val="BalloonTextChar"/>
    <w:semiHidden/>
    <w:rsid w:val="00B0175E"/>
    <w:pPr>
      <w:spacing w:after="0" w:line="240" w:lineRule="auto"/>
    </w:pPr>
    <w:rPr>
      <w:rFonts w:ascii="Tahoma" w:eastAsia="Calibri" w:hAnsi="Tahoma" w:cs="Mangal"/>
      <w:sz w:val="16"/>
      <w:szCs w:val="16"/>
      <w:lang w:bidi="hi-IN"/>
    </w:rPr>
  </w:style>
  <w:style w:type="character" w:customStyle="1" w:styleId="BalloonTextChar">
    <w:name w:val="Balloon Text Char"/>
    <w:link w:val="BalloonText"/>
    <w:semiHidden/>
    <w:locked/>
    <w:rsid w:val="00B0175E"/>
    <w:rPr>
      <w:rFonts w:ascii="Tahoma" w:hAnsi="Tahoma" w:cs="Tahoma"/>
      <w:sz w:val="16"/>
      <w:szCs w:val="16"/>
      <w:lang w:val="en-GB"/>
    </w:rPr>
  </w:style>
  <w:style w:type="paragraph" w:styleId="BlockText">
    <w:name w:val="Block Text"/>
    <w:basedOn w:val="Normal"/>
    <w:rsid w:val="00380EB8"/>
    <w:pPr>
      <w:spacing w:after="0" w:line="240" w:lineRule="auto"/>
      <w:ind w:left="540" w:right="360"/>
      <w:jc w:val="both"/>
    </w:pPr>
    <w:rPr>
      <w:rFonts w:ascii="Arial" w:eastAsia="Calibri" w:hAnsi="Arial"/>
      <w:sz w:val="24"/>
      <w:szCs w:val="20"/>
      <w:lang w:val="en-US"/>
    </w:rPr>
  </w:style>
  <w:style w:type="paragraph" w:styleId="BodyText2">
    <w:name w:val="Body Text 2"/>
    <w:basedOn w:val="Normal"/>
    <w:link w:val="BodyText2Char"/>
    <w:rsid w:val="00380EB8"/>
    <w:pPr>
      <w:spacing w:after="120" w:line="480" w:lineRule="auto"/>
    </w:pPr>
    <w:rPr>
      <w:rFonts w:ascii="Times New Roman" w:eastAsia="Calibri" w:hAnsi="Times New Roman" w:cs="Mangal"/>
      <w:sz w:val="24"/>
      <w:szCs w:val="24"/>
      <w:lang w:bidi="hi-IN"/>
    </w:rPr>
  </w:style>
  <w:style w:type="character" w:customStyle="1" w:styleId="BodyText2Char">
    <w:name w:val="Body Text 2 Char"/>
    <w:link w:val="BodyText2"/>
    <w:locked/>
    <w:rsid w:val="00380EB8"/>
    <w:rPr>
      <w:rFonts w:ascii="Times New Roman" w:hAnsi="Times New Roman" w:cs="Times New Roman"/>
      <w:sz w:val="24"/>
      <w:szCs w:val="24"/>
    </w:rPr>
  </w:style>
  <w:style w:type="paragraph" w:styleId="BodyTextIndent2">
    <w:name w:val="Body Text Indent 2"/>
    <w:basedOn w:val="Normal"/>
    <w:link w:val="BodyTextIndent2Char"/>
    <w:rsid w:val="004C4C6A"/>
    <w:pPr>
      <w:spacing w:after="120" w:line="480" w:lineRule="auto"/>
      <w:ind w:left="360"/>
    </w:pPr>
    <w:rPr>
      <w:rFonts w:eastAsia="Calibri" w:cs="Mangal"/>
      <w:lang w:bidi="hi-IN"/>
    </w:rPr>
  </w:style>
  <w:style w:type="character" w:customStyle="1" w:styleId="BodyTextIndent2Char">
    <w:name w:val="Body Text Indent 2 Char"/>
    <w:link w:val="BodyTextIndent2"/>
    <w:locked/>
    <w:rsid w:val="004C4C6A"/>
    <w:rPr>
      <w:rFonts w:cs="Times New Roman"/>
      <w:sz w:val="22"/>
      <w:szCs w:val="22"/>
      <w:lang w:val="en-GB"/>
    </w:rPr>
  </w:style>
  <w:style w:type="character" w:styleId="FollowedHyperlink">
    <w:name w:val="FollowedHyperlink"/>
    <w:semiHidden/>
    <w:rsid w:val="000528D5"/>
    <w:rPr>
      <w:rFonts w:cs="Times New Roman"/>
      <w:color w:val="800080"/>
      <w:u w:val="single"/>
    </w:rPr>
  </w:style>
  <w:style w:type="paragraph" w:customStyle="1" w:styleId="font5">
    <w:name w:val="font5"/>
    <w:basedOn w:val="Normal"/>
    <w:rsid w:val="000528D5"/>
    <w:pPr>
      <w:spacing w:before="100" w:beforeAutospacing="1" w:after="100" w:afterAutospacing="1" w:line="240" w:lineRule="auto"/>
    </w:pPr>
    <w:rPr>
      <w:rFonts w:ascii="Arial" w:eastAsia="Calibri" w:hAnsi="Arial" w:cs="Arial"/>
      <w:sz w:val="18"/>
      <w:szCs w:val="18"/>
      <w:lang w:val="en-US"/>
    </w:rPr>
  </w:style>
  <w:style w:type="paragraph" w:customStyle="1" w:styleId="font6">
    <w:name w:val="font6"/>
    <w:basedOn w:val="Normal"/>
    <w:rsid w:val="000528D5"/>
    <w:pPr>
      <w:spacing w:before="100" w:beforeAutospacing="1" w:after="100" w:afterAutospacing="1" w:line="240" w:lineRule="auto"/>
    </w:pPr>
    <w:rPr>
      <w:rFonts w:ascii="Arial" w:eastAsia="Calibri" w:hAnsi="Arial" w:cs="Arial"/>
      <w:b/>
      <w:bCs/>
      <w:color w:val="000000"/>
      <w:sz w:val="18"/>
      <w:szCs w:val="18"/>
      <w:lang w:val="en-US"/>
    </w:rPr>
  </w:style>
  <w:style w:type="paragraph" w:customStyle="1" w:styleId="font7">
    <w:name w:val="font7"/>
    <w:basedOn w:val="Normal"/>
    <w:rsid w:val="000528D5"/>
    <w:pPr>
      <w:spacing w:before="100" w:beforeAutospacing="1" w:after="100" w:afterAutospacing="1" w:line="240" w:lineRule="auto"/>
    </w:pPr>
    <w:rPr>
      <w:rFonts w:ascii="Arial" w:eastAsia="Calibri" w:hAnsi="Arial" w:cs="Arial"/>
      <w:color w:val="000000"/>
      <w:sz w:val="18"/>
      <w:szCs w:val="18"/>
      <w:lang w:val="en-US"/>
    </w:rPr>
  </w:style>
  <w:style w:type="paragraph" w:customStyle="1" w:styleId="font8">
    <w:name w:val="font8"/>
    <w:basedOn w:val="Normal"/>
    <w:rsid w:val="000528D5"/>
    <w:pPr>
      <w:spacing w:before="100" w:beforeAutospacing="1" w:after="100" w:afterAutospacing="1" w:line="240" w:lineRule="auto"/>
    </w:pPr>
    <w:rPr>
      <w:rFonts w:ascii="Arial" w:eastAsia="Calibri" w:hAnsi="Arial" w:cs="Arial"/>
      <w:color w:val="000000"/>
      <w:sz w:val="18"/>
      <w:szCs w:val="18"/>
      <w:lang w:val="en-US"/>
    </w:rPr>
  </w:style>
  <w:style w:type="paragraph" w:customStyle="1" w:styleId="xl67">
    <w:name w:val="xl67"/>
    <w:basedOn w:val="Normal"/>
    <w:rsid w:val="000528D5"/>
    <w:pPr>
      <w:spacing w:before="100" w:beforeAutospacing="1" w:after="100" w:afterAutospacing="1" w:line="240" w:lineRule="auto"/>
      <w:jc w:val="center"/>
    </w:pPr>
    <w:rPr>
      <w:rFonts w:ascii="Arial" w:eastAsia="Calibri" w:hAnsi="Arial" w:cs="Arial"/>
      <w:b/>
      <w:bCs/>
      <w:sz w:val="24"/>
      <w:szCs w:val="24"/>
      <w:lang w:val="en-US"/>
    </w:rPr>
  </w:style>
  <w:style w:type="paragraph" w:customStyle="1" w:styleId="xl68">
    <w:name w:val="xl68"/>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b/>
      <w:bCs/>
      <w:sz w:val="24"/>
      <w:szCs w:val="24"/>
      <w:lang w:val="en-US"/>
    </w:rPr>
  </w:style>
  <w:style w:type="paragraph" w:customStyle="1" w:styleId="xl69">
    <w:name w:val="xl69"/>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70">
    <w:name w:val="xl70"/>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71">
    <w:name w:val="xl71"/>
    <w:basedOn w:val="Normal"/>
    <w:rsid w:val="000528D5"/>
    <w:pPr>
      <w:spacing w:before="100" w:beforeAutospacing="1" w:after="100" w:afterAutospacing="1" w:line="240" w:lineRule="auto"/>
    </w:pPr>
    <w:rPr>
      <w:rFonts w:ascii="Arial" w:eastAsia="Calibri" w:hAnsi="Arial" w:cs="Arial"/>
      <w:lang w:val="en-US"/>
    </w:rPr>
  </w:style>
  <w:style w:type="paragraph" w:customStyle="1" w:styleId="xl72">
    <w:name w:val="xl72"/>
    <w:basedOn w:val="Normal"/>
    <w:rsid w:val="000528D5"/>
    <w:pPr>
      <w:spacing w:before="100" w:beforeAutospacing="1" w:after="100" w:afterAutospacing="1" w:line="240" w:lineRule="auto"/>
      <w:jc w:val="center"/>
    </w:pPr>
    <w:rPr>
      <w:rFonts w:ascii="Times New Roman" w:eastAsia="Calibri" w:hAnsi="Times New Roman"/>
      <w:sz w:val="24"/>
      <w:szCs w:val="24"/>
      <w:lang w:val="en-US"/>
    </w:rPr>
  </w:style>
  <w:style w:type="paragraph" w:customStyle="1" w:styleId="xl73">
    <w:name w:val="xl73"/>
    <w:basedOn w:val="Normal"/>
    <w:rsid w:val="000528D5"/>
    <w:pPr>
      <w:spacing w:before="100" w:beforeAutospacing="1" w:after="100" w:afterAutospacing="1" w:line="240" w:lineRule="auto"/>
    </w:pPr>
    <w:rPr>
      <w:rFonts w:ascii="Arial" w:eastAsia="Calibri" w:hAnsi="Arial" w:cs="Arial"/>
      <w:sz w:val="24"/>
      <w:szCs w:val="24"/>
      <w:lang w:val="en-US"/>
    </w:rPr>
  </w:style>
  <w:style w:type="paragraph" w:customStyle="1" w:styleId="xl74">
    <w:name w:val="xl74"/>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24"/>
      <w:szCs w:val="24"/>
      <w:lang w:val="en-US"/>
    </w:rPr>
  </w:style>
  <w:style w:type="paragraph" w:customStyle="1" w:styleId="xl75">
    <w:name w:val="xl75"/>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color w:val="000000"/>
      <w:sz w:val="24"/>
      <w:szCs w:val="24"/>
      <w:lang w:val="en-US"/>
    </w:rPr>
  </w:style>
  <w:style w:type="paragraph" w:customStyle="1" w:styleId="xl76">
    <w:name w:val="xl76"/>
    <w:basedOn w:val="Normal"/>
    <w:rsid w:val="000528D5"/>
    <w:pPr>
      <w:pBdr>
        <w:bottom w:val="single" w:sz="4" w:space="0" w:color="auto"/>
      </w:pBdr>
      <w:spacing w:before="100" w:beforeAutospacing="1" w:after="100" w:afterAutospacing="1" w:line="240" w:lineRule="auto"/>
      <w:jc w:val="both"/>
      <w:textAlignment w:val="top"/>
    </w:pPr>
    <w:rPr>
      <w:rFonts w:ascii="Arial" w:eastAsia="Calibri" w:hAnsi="Arial" w:cs="Arial"/>
      <w:b/>
      <w:bCs/>
      <w:sz w:val="24"/>
      <w:szCs w:val="24"/>
      <w:lang w:val="en-US"/>
    </w:rPr>
  </w:style>
  <w:style w:type="paragraph" w:customStyle="1" w:styleId="xl77">
    <w:name w:val="xl77"/>
    <w:basedOn w:val="Normal"/>
    <w:rsid w:val="000528D5"/>
    <w:pPr>
      <w:spacing w:before="100" w:beforeAutospacing="1" w:after="100" w:afterAutospacing="1" w:line="240" w:lineRule="auto"/>
      <w:jc w:val="center"/>
      <w:textAlignment w:val="center"/>
    </w:pPr>
    <w:rPr>
      <w:rFonts w:ascii="Arial" w:eastAsia="Calibri" w:hAnsi="Arial" w:cs="Arial"/>
      <w:b/>
      <w:bCs/>
      <w:sz w:val="24"/>
      <w:szCs w:val="24"/>
      <w:lang w:val="en-US"/>
    </w:rPr>
  </w:style>
  <w:style w:type="paragraph" w:customStyle="1" w:styleId="xl78">
    <w:name w:val="xl78"/>
    <w:basedOn w:val="Normal"/>
    <w:rsid w:val="000528D5"/>
    <w:pPr>
      <w:spacing w:before="100" w:beforeAutospacing="1" w:after="100" w:afterAutospacing="1" w:line="240" w:lineRule="auto"/>
      <w:textAlignment w:val="center"/>
    </w:pPr>
    <w:rPr>
      <w:rFonts w:ascii="Times New Roman" w:eastAsia="Calibri" w:hAnsi="Times New Roman"/>
      <w:sz w:val="24"/>
      <w:szCs w:val="24"/>
      <w:lang w:val="en-US"/>
    </w:rPr>
  </w:style>
  <w:style w:type="paragraph" w:customStyle="1" w:styleId="xl79">
    <w:name w:val="xl79"/>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Calibri" w:hAnsi="Arial" w:cs="Arial"/>
      <w:sz w:val="24"/>
      <w:szCs w:val="24"/>
      <w:lang w:val="en-US"/>
    </w:rPr>
  </w:style>
  <w:style w:type="paragraph" w:customStyle="1" w:styleId="xl80">
    <w:name w:val="xl80"/>
    <w:basedOn w:val="Normal"/>
    <w:rsid w:val="000528D5"/>
    <w:pPr>
      <w:spacing w:before="100" w:beforeAutospacing="1" w:after="100" w:afterAutospacing="1" w:line="240" w:lineRule="auto"/>
      <w:jc w:val="center"/>
    </w:pPr>
    <w:rPr>
      <w:rFonts w:ascii="Arial" w:eastAsia="Calibri" w:hAnsi="Arial" w:cs="Arial"/>
      <w:sz w:val="24"/>
      <w:szCs w:val="24"/>
      <w:lang w:val="en-US"/>
    </w:rPr>
  </w:style>
  <w:style w:type="paragraph" w:customStyle="1" w:styleId="xl81">
    <w:name w:val="xl81"/>
    <w:basedOn w:val="Normal"/>
    <w:rsid w:val="000528D5"/>
    <w:pPr>
      <w:spacing w:before="100" w:beforeAutospacing="1" w:after="100" w:afterAutospacing="1" w:line="240" w:lineRule="auto"/>
      <w:textAlignment w:val="center"/>
    </w:pPr>
    <w:rPr>
      <w:rFonts w:ascii="Arial" w:eastAsia="Calibri" w:hAnsi="Arial" w:cs="Arial"/>
      <w:sz w:val="24"/>
      <w:szCs w:val="24"/>
      <w:lang w:val="en-US"/>
    </w:rPr>
  </w:style>
  <w:style w:type="paragraph" w:customStyle="1" w:styleId="xl82">
    <w:name w:val="xl82"/>
    <w:basedOn w:val="Normal"/>
    <w:rsid w:val="000528D5"/>
    <w:pPr>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83">
    <w:name w:val="xl83"/>
    <w:basedOn w:val="Normal"/>
    <w:rsid w:val="000528D5"/>
    <w:pPr>
      <w:spacing w:before="100" w:beforeAutospacing="1" w:after="100" w:afterAutospacing="1" w:line="240" w:lineRule="auto"/>
      <w:textAlignment w:val="center"/>
    </w:pPr>
    <w:rPr>
      <w:rFonts w:ascii="Arial" w:eastAsia="Calibri" w:hAnsi="Arial" w:cs="Arial"/>
      <w:sz w:val="24"/>
      <w:szCs w:val="24"/>
      <w:lang w:val="en-US"/>
    </w:rPr>
  </w:style>
  <w:style w:type="paragraph" w:customStyle="1" w:styleId="xl84">
    <w:name w:val="xl84"/>
    <w:basedOn w:val="Normal"/>
    <w:rsid w:val="000528D5"/>
    <w:pPr>
      <w:spacing w:before="100" w:beforeAutospacing="1" w:after="100" w:afterAutospacing="1" w:line="240" w:lineRule="auto"/>
      <w:jc w:val="center"/>
      <w:textAlignment w:val="center"/>
    </w:pPr>
    <w:rPr>
      <w:rFonts w:ascii="Arial" w:eastAsia="Calibri" w:hAnsi="Arial" w:cs="Arial"/>
      <w:b/>
      <w:bCs/>
      <w:sz w:val="24"/>
      <w:szCs w:val="24"/>
      <w:lang w:val="en-US"/>
    </w:rPr>
  </w:style>
  <w:style w:type="paragraph" w:customStyle="1" w:styleId="xl85">
    <w:name w:val="xl85"/>
    <w:basedOn w:val="Normal"/>
    <w:rsid w:val="000528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b/>
      <w:bCs/>
      <w:sz w:val="24"/>
      <w:szCs w:val="24"/>
      <w:lang w:val="en-US"/>
    </w:rPr>
  </w:style>
  <w:style w:type="paragraph" w:customStyle="1" w:styleId="xl86">
    <w:name w:val="xl86"/>
    <w:basedOn w:val="Normal"/>
    <w:rsid w:val="000528D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87">
    <w:name w:val="xl87"/>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Calibri" w:hAnsi="Arial" w:cs="Arial"/>
      <w:sz w:val="24"/>
      <w:szCs w:val="24"/>
      <w:lang w:val="en-US"/>
    </w:rPr>
  </w:style>
  <w:style w:type="paragraph" w:customStyle="1" w:styleId="xl88">
    <w:name w:val="xl88"/>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Calibri" w:hAnsi="Arial" w:cs="Arial"/>
      <w:b/>
      <w:bCs/>
      <w:sz w:val="24"/>
      <w:szCs w:val="24"/>
      <w:lang w:val="en-US"/>
    </w:rPr>
  </w:style>
  <w:style w:type="paragraph" w:customStyle="1" w:styleId="xl89">
    <w:name w:val="xl89"/>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16"/>
      <w:szCs w:val="16"/>
      <w:lang w:val="en-US"/>
    </w:rPr>
  </w:style>
  <w:style w:type="paragraph" w:customStyle="1" w:styleId="xl90">
    <w:name w:val="xl90"/>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Calibri" w:hAnsi="Arial" w:cs="Arial"/>
      <w:sz w:val="18"/>
      <w:szCs w:val="18"/>
      <w:lang w:val="en-US"/>
    </w:rPr>
  </w:style>
  <w:style w:type="paragraph" w:customStyle="1" w:styleId="xl91">
    <w:name w:val="xl91"/>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Calibri" w:hAnsi="Arial" w:cs="Arial"/>
      <w:color w:val="000000"/>
      <w:sz w:val="18"/>
      <w:szCs w:val="18"/>
      <w:lang w:val="en-US"/>
    </w:rPr>
  </w:style>
  <w:style w:type="paragraph" w:customStyle="1" w:styleId="xl92">
    <w:name w:val="xl92"/>
    <w:basedOn w:val="Normal"/>
    <w:rsid w:val="000528D5"/>
    <w:pPr>
      <w:pBdr>
        <w:top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Arial" w:eastAsia="Calibri" w:hAnsi="Arial" w:cs="Arial"/>
      <w:b/>
      <w:bCs/>
      <w:sz w:val="24"/>
      <w:szCs w:val="24"/>
      <w:lang w:val="en-US"/>
    </w:rPr>
  </w:style>
  <w:style w:type="paragraph" w:customStyle="1" w:styleId="xl93">
    <w:name w:val="xl93"/>
    <w:basedOn w:val="Normal"/>
    <w:rsid w:val="000528D5"/>
    <w:pPr>
      <w:pBdr>
        <w:top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94">
    <w:name w:val="xl94"/>
    <w:basedOn w:val="Normal"/>
    <w:rsid w:val="000528D5"/>
    <w:pPr>
      <w:pBdr>
        <w:top w:val="single" w:sz="4" w:space="0" w:color="auto"/>
        <w:bottom w:val="single" w:sz="4" w:space="0" w:color="auto"/>
      </w:pBdr>
      <w:shd w:val="clear" w:color="000000" w:fill="D8D8D8"/>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95">
    <w:name w:val="xl95"/>
    <w:basedOn w:val="Normal"/>
    <w:rsid w:val="000528D5"/>
    <w:pPr>
      <w:pBdr>
        <w:top w:val="single" w:sz="4" w:space="0" w:color="auto"/>
        <w:bottom w:val="single" w:sz="4" w:space="0" w:color="auto"/>
      </w:pBdr>
      <w:shd w:val="clear" w:color="000000" w:fill="D8D8D8"/>
      <w:spacing w:before="100" w:beforeAutospacing="1" w:after="100" w:afterAutospacing="1" w:line="240" w:lineRule="auto"/>
      <w:jc w:val="right"/>
      <w:textAlignment w:val="center"/>
    </w:pPr>
    <w:rPr>
      <w:rFonts w:ascii="Arial" w:eastAsia="Calibri" w:hAnsi="Arial" w:cs="Arial"/>
      <w:b/>
      <w:bCs/>
      <w:sz w:val="24"/>
      <w:szCs w:val="24"/>
      <w:lang w:val="en-US"/>
    </w:rPr>
  </w:style>
  <w:style w:type="paragraph" w:customStyle="1" w:styleId="xl96">
    <w:name w:val="xl96"/>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Calibri" w:hAnsi="Arial" w:cs="Arial"/>
      <w:color w:val="000000"/>
      <w:sz w:val="24"/>
      <w:szCs w:val="24"/>
      <w:lang w:val="en-US"/>
    </w:rPr>
  </w:style>
  <w:style w:type="paragraph" w:customStyle="1" w:styleId="xl97">
    <w:name w:val="xl97"/>
    <w:basedOn w:val="Normal"/>
    <w:rsid w:val="000528D5"/>
    <w:pPr>
      <w:pBdr>
        <w:top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Arial" w:eastAsia="Calibri" w:hAnsi="Arial" w:cs="Arial"/>
      <w:sz w:val="24"/>
      <w:szCs w:val="24"/>
      <w:lang w:val="en-US"/>
    </w:rPr>
  </w:style>
  <w:style w:type="paragraph" w:customStyle="1" w:styleId="xl98">
    <w:name w:val="xl98"/>
    <w:basedOn w:val="Normal"/>
    <w:rsid w:val="000528D5"/>
    <w:pPr>
      <w:pBdr>
        <w:top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Arial" w:eastAsia="Calibri" w:hAnsi="Arial" w:cs="Arial"/>
      <w:b/>
      <w:bCs/>
      <w:sz w:val="24"/>
      <w:szCs w:val="24"/>
      <w:lang w:val="en-US"/>
    </w:rPr>
  </w:style>
  <w:style w:type="paragraph" w:customStyle="1" w:styleId="xl99">
    <w:name w:val="xl99"/>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b/>
      <w:bCs/>
      <w:i/>
      <w:iCs/>
      <w:sz w:val="18"/>
      <w:szCs w:val="18"/>
      <w:lang w:val="en-US"/>
    </w:rPr>
  </w:style>
  <w:style w:type="paragraph" w:customStyle="1" w:styleId="xl100">
    <w:name w:val="xl100"/>
    <w:basedOn w:val="Normal"/>
    <w:rsid w:val="000528D5"/>
    <w:pPr>
      <w:pBdr>
        <w:bottom w:val="single" w:sz="4" w:space="0" w:color="auto"/>
      </w:pBdr>
      <w:shd w:val="clear" w:color="000000" w:fill="BFBFBF"/>
      <w:spacing w:before="100" w:beforeAutospacing="1" w:after="100" w:afterAutospacing="1" w:line="240" w:lineRule="auto"/>
      <w:jc w:val="both"/>
      <w:textAlignment w:val="top"/>
    </w:pPr>
    <w:rPr>
      <w:rFonts w:ascii="Arial" w:eastAsia="Calibri" w:hAnsi="Arial" w:cs="Arial"/>
      <w:b/>
      <w:bCs/>
      <w:sz w:val="24"/>
      <w:szCs w:val="24"/>
      <w:lang w:val="en-US"/>
    </w:rPr>
  </w:style>
  <w:style w:type="paragraph" w:customStyle="1" w:styleId="xl101">
    <w:name w:val="xl101"/>
    <w:basedOn w:val="Normal"/>
    <w:rsid w:val="000528D5"/>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102">
    <w:name w:val="xl102"/>
    <w:basedOn w:val="Normal"/>
    <w:rsid w:val="000528D5"/>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right"/>
      <w:textAlignment w:val="center"/>
    </w:pPr>
    <w:rPr>
      <w:rFonts w:ascii="Arial" w:eastAsia="Calibri" w:hAnsi="Arial" w:cs="Arial"/>
      <w:sz w:val="24"/>
      <w:szCs w:val="24"/>
      <w:lang w:val="en-US"/>
    </w:rPr>
  </w:style>
  <w:style w:type="paragraph" w:customStyle="1" w:styleId="xl103">
    <w:name w:val="xl103"/>
    <w:basedOn w:val="Normal"/>
    <w:rsid w:val="000528D5"/>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Arial" w:eastAsia="Calibri" w:hAnsi="Arial" w:cs="Arial"/>
      <w:sz w:val="18"/>
      <w:szCs w:val="18"/>
      <w:lang w:val="en-US"/>
    </w:rPr>
  </w:style>
  <w:style w:type="paragraph" w:customStyle="1" w:styleId="xl104">
    <w:name w:val="xl104"/>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105">
    <w:name w:val="xl105"/>
    <w:basedOn w:val="Normal"/>
    <w:rsid w:val="000528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ascii="Arial" w:eastAsia="Calibri" w:hAnsi="Arial" w:cs="Arial"/>
      <w:b/>
      <w:bCs/>
      <w:i/>
      <w:iCs/>
      <w:sz w:val="16"/>
      <w:szCs w:val="16"/>
      <w:lang w:val="en-US"/>
    </w:rPr>
  </w:style>
  <w:style w:type="paragraph" w:customStyle="1" w:styleId="xl106">
    <w:name w:val="xl106"/>
    <w:basedOn w:val="Normal"/>
    <w:rsid w:val="000528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Calibri" w:hAnsi="Arial" w:cs="Arial"/>
      <w:b/>
      <w:bCs/>
      <w:i/>
      <w:iCs/>
      <w:sz w:val="16"/>
      <w:szCs w:val="16"/>
      <w:lang w:val="en-US"/>
    </w:rPr>
  </w:style>
  <w:style w:type="paragraph" w:customStyle="1" w:styleId="xl107">
    <w:name w:val="xl107"/>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Calibri" w:hAnsi="Arial" w:cs="Arial"/>
      <w:b/>
      <w:bCs/>
      <w:i/>
      <w:iCs/>
      <w:sz w:val="16"/>
      <w:szCs w:val="16"/>
      <w:lang w:val="en-US"/>
    </w:rPr>
  </w:style>
  <w:style w:type="paragraph" w:customStyle="1" w:styleId="xl108">
    <w:name w:val="xl108"/>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Calibri" w:hAnsi="Arial" w:cs="Arial"/>
      <w:b/>
      <w:bCs/>
      <w:i/>
      <w:iCs/>
      <w:sz w:val="16"/>
      <w:szCs w:val="16"/>
      <w:lang w:val="en-US"/>
    </w:rPr>
  </w:style>
  <w:style w:type="paragraph" w:customStyle="1" w:styleId="xl109">
    <w:name w:val="xl109"/>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b/>
      <w:bCs/>
      <w:sz w:val="24"/>
      <w:szCs w:val="24"/>
      <w:lang w:val="en-US"/>
    </w:rPr>
  </w:style>
  <w:style w:type="paragraph" w:customStyle="1" w:styleId="xl110">
    <w:name w:val="xl110"/>
    <w:basedOn w:val="Normal"/>
    <w:rsid w:val="000528D5"/>
    <w:pPr>
      <w:shd w:val="clear" w:color="000000" w:fill="FFFFFF"/>
      <w:spacing w:before="100" w:beforeAutospacing="1" w:after="100" w:afterAutospacing="1" w:line="240" w:lineRule="auto"/>
      <w:jc w:val="center"/>
    </w:pPr>
    <w:rPr>
      <w:rFonts w:ascii="Arial" w:eastAsia="Calibri" w:hAnsi="Arial" w:cs="Arial"/>
      <w:b/>
      <w:bCs/>
      <w:sz w:val="24"/>
      <w:szCs w:val="24"/>
      <w:lang w:val="en-US"/>
    </w:rPr>
  </w:style>
  <w:style w:type="paragraph" w:customStyle="1" w:styleId="xl111">
    <w:name w:val="xl111"/>
    <w:basedOn w:val="Normal"/>
    <w:rsid w:val="000528D5"/>
    <w:pPr>
      <w:shd w:val="clear" w:color="000000" w:fill="FFFFFF"/>
      <w:spacing w:before="100" w:beforeAutospacing="1" w:after="100" w:afterAutospacing="1" w:line="240" w:lineRule="auto"/>
      <w:jc w:val="center"/>
    </w:pPr>
    <w:rPr>
      <w:rFonts w:ascii="Arial" w:eastAsia="Calibri" w:hAnsi="Arial" w:cs="Arial"/>
      <w:sz w:val="24"/>
      <w:szCs w:val="24"/>
      <w:lang w:val="en-US"/>
    </w:rPr>
  </w:style>
  <w:style w:type="paragraph" w:customStyle="1" w:styleId="xl112">
    <w:name w:val="xl112"/>
    <w:basedOn w:val="Normal"/>
    <w:rsid w:val="000528D5"/>
    <w:pPr>
      <w:pBdr>
        <w:bottom w:val="single" w:sz="4" w:space="0" w:color="auto"/>
      </w:pBdr>
      <w:shd w:val="clear" w:color="000000" w:fill="FFFFFF"/>
      <w:spacing w:before="100" w:beforeAutospacing="1" w:after="100" w:afterAutospacing="1" w:line="240" w:lineRule="auto"/>
      <w:jc w:val="both"/>
      <w:textAlignment w:val="top"/>
    </w:pPr>
    <w:rPr>
      <w:rFonts w:ascii="Arial" w:eastAsia="Calibri" w:hAnsi="Arial" w:cs="Arial"/>
      <w:b/>
      <w:bCs/>
      <w:sz w:val="24"/>
      <w:szCs w:val="24"/>
      <w:lang w:val="en-US"/>
    </w:rPr>
  </w:style>
  <w:style w:type="paragraph" w:customStyle="1" w:styleId="xl113">
    <w:name w:val="xl113"/>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Calibri" w:hAnsi="Arial" w:cs="Arial"/>
      <w:b/>
      <w:bCs/>
      <w:i/>
      <w:iCs/>
      <w:sz w:val="18"/>
      <w:szCs w:val="18"/>
      <w:lang w:val="en-US"/>
    </w:rPr>
  </w:style>
  <w:style w:type="paragraph" w:customStyle="1" w:styleId="xl114">
    <w:name w:val="xl114"/>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Calibri" w:hAnsi="Arial" w:cs="Arial"/>
      <w:sz w:val="24"/>
      <w:szCs w:val="24"/>
      <w:lang w:val="en-US"/>
    </w:rPr>
  </w:style>
  <w:style w:type="paragraph" w:customStyle="1" w:styleId="xl115">
    <w:name w:val="xl115"/>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Calibri" w:hAnsi="Arial" w:cs="Arial"/>
      <w:b/>
      <w:bCs/>
      <w:sz w:val="24"/>
      <w:szCs w:val="24"/>
      <w:lang w:val="en-US"/>
    </w:rPr>
  </w:style>
  <w:style w:type="paragraph" w:customStyle="1" w:styleId="xl116">
    <w:name w:val="xl116"/>
    <w:basedOn w:val="Normal"/>
    <w:rsid w:val="000528D5"/>
    <w:pPr>
      <w:pBdr>
        <w:top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Arial" w:eastAsia="Calibri" w:hAnsi="Arial" w:cs="Arial"/>
      <w:sz w:val="24"/>
      <w:szCs w:val="24"/>
      <w:lang w:val="en-US"/>
    </w:rPr>
  </w:style>
  <w:style w:type="paragraph" w:customStyle="1" w:styleId="xl117">
    <w:name w:val="xl117"/>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Calibri" w:hAnsi="Arial" w:cs="Arial"/>
      <w:color w:val="000000"/>
      <w:sz w:val="24"/>
      <w:szCs w:val="24"/>
      <w:lang w:val="en-US"/>
    </w:rPr>
  </w:style>
  <w:style w:type="paragraph" w:customStyle="1" w:styleId="xl118">
    <w:name w:val="xl118"/>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Calibri" w:hAnsi="Arial" w:cs="Arial"/>
      <w:color w:val="0000FF"/>
      <w:sz w:val="24"/>
      <w:szCs w:val="24"/>
      <w:lang w:val="en-US"/>
    </w:rPr>
  </w:style>
  <w:style w:type="paragraph" w:customStyle="1" w:styleId="xl119">
    <w:name w:val="xl119"/>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120">
    <w:name w:val="xl120"/>
    <w:basedOn w:val="Normal"/>
    <w:rsid w:val="000528D5"/>
    <w:pPr>
      <w:shd w:val="clear" w:color="000000" w:fill="FFFFFF"/>
      <w:spacing w:before="100" w:beforeAutospacing="1" w:after="100" w:afterAutospacing="1" w:line="240" w:lineRule="auto"/>
      <w:jc w:val="center"/>
      <w:textAlignment w:val="center"/>
    </w:pPr>
    <w:rPr>
      <w:rFonts w:ascii="Arial" w:eastAsia="Calibri" w:hAnsi="Arial" w:cs="Arial"/>
      <w:b/>
      <w:bCs/>
      <w:sz w:val="24"/>
      <w:szCs w:val="24"/>
      <w:lang w:val="en-US"/>
    </w:rPr>
  </w:style>
  <w:style w:type="paragraph" w:customStyle="1" w:styleId="xl121">
    <w:name w:val="xl121"/>
    <w:basedOn w:val="Normal"/>
    <w:rsid w:val="000528D5"/>
    <w:pPr>
      <w:shd w:val="clear" w:color="000000" w:fill="FFFFFF"/>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122">
    <w:name w:val="xl122"/>
    <w:basedOn w:val="Normal"/>
    <w:rsid w:val="000528D5"/>
    <w:pPr>
      <w:shd w:val="clear" w:color="000000" w:fill="FFFFFF"/>
      <w:spacing w:before="100" w:beforeAutospacing="1" w:after="100" w:afterAutospacing="1" w:line="240" w:lineRule="auto"/>
      <w:jc w:val="center"/>
    </w:pPr>
    <w:rPr>
      <w:rFonts w:ascii="Times New Roman" w:eastAsia="Calibri" w:hAnsi="Times New Roman"/>
      <w:sz w:val="24"/>
      <w:szCs w:val="24"/>
      <w:lang w:val="en-US"/>
    </w:rPr>
  </w:style>
  <w:style w:type="paragraph" w:customStyle="1" w:styleId="xl123">
    <w:name w:val="xl123"/>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Calibri" w:hAnsi="Arial" w:cs="Arial"/>
      <w:color w:val="000000"/>
      <w:sz w:val="24"/>
      <w:szCs w:val="24"/>
      <w:lang w:val="en-US"/>
    </w:rPr>
  </w:style>
  <w:style w:type="paragraph" w:customStyle="1" w:styleId="xl124">
    <w:name w:val="xl124"/>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125">
    <w:name w:val="xl125"/>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Calibri" w:hAnsi="Arial" w:cs="Arial"/>
      <w:sz w:val="18"/>
      <w:szCs w:val="18"/>
      <w:lang w:val="en-US"/>
    </w:rPr>
  </w:style>
  <w:style w:type="paragraph" w:customStyle="1" w:styleId="xl126">
    <w:name w:val="xl126"/>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Calibri" w:hAnsi="Arial" w:cs="Arial"/>
      <w:b/>
      <w:bCs/>
      <w:sz w:val="18"/>
      <w:szCs w:val="18"/>
      <w:lang w:val="en-US"/>
    </w:rPr>
  </w:style>
  <w:style w:type="paragraph" w:customStyle="1" w:styleId="xl127">
    <w:name w:val="xl127"/>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Calibri" w:hAnsi="Arial" w:cs="Arial"/>
      <w:sz w:val="18"/>
      <w:szCs w:val="18"/>
      <w:lang w:val="en-US"/>
    </w:rPr>
  </w:style>
  <w:style w:type="paragraph" w:customStyle="1" w:styleId="xl128">
    <w:name w:val="xl128"/>
    <w:basedOn w:val="Normal"/>
    <w:rsid w:val="000528D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Arial" w:eastAsia="Calibri" w:hAnsi="Arial" w:cs="Arial"/>
      <w:sz w:val="24"/>
      <w:szCs w:val="24"/>
      <w:lang w:val="en-US"/>
    </w:rPr>
  </w:style>
  <w:style w:type="paragraph" w:customStyle="1" w:styleId="xl129">
    <w:name w:val="xl129"/>
    <w:basedOn w:val="Normal"/>
    <w:rsid w:val="000528D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Arial" w:eastAsia="Calibri" w:hAnsi="Arial" w:cs="Arial"/>
      <w:color w:val="000000"/>
      <w:sz w:val="24"/>
      <w:szCs w:val="24"/>
      <w:lang w:val="en-US"/>
    </w:rPr>
  </w:style>
  <w:style w:type="paragraph" w:customStyle="1" w:styleId="xl130">
    <w:name w:val="xl130"/>
    <w:basedOn w:val="Normal"/>
    <w:rsid w:val="000528D5"/>
    <w:pPr>
      <w:pBdr>
        <w:top w:val="single" w:sz="4" w:space="0" w:color="auto"/>
        <w:bottom w:val="single" w:sz="4" w:space="0" w:color="auto"/>
      </w:pBdr>
      <w:shd w:val="clear" w:color="000000" w:fill="D8D8D8"/>
      <w:spacing w:before="100" w:beforeAutospacing="1" w:after="100" w:afterAutospacing="1" w:line="240" w:lineRule="auto"/>
      <w:jc w:val="right"/>
      <w:textAlignment w:val="center"/>
    </w:pPr>
    <w:rPr>
      <w:rFonts w:ascii="Arial" w:eastAsia="Calibri" w:hAnsi="Arial" w:cs="Arial"/>
      <w:sz w:val="24"/>
      <w:szCs w:val="24"/>
      <w:lang w:val="en-US"/>
    </w:rPr>
  </w:style>
  <w:style w:type="paragraph" w:customStyle="1" w:styleId="xl131">
    <w:name w:val="xl131"/>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Arial" w:eastAsia="Calibri" w:hAnsi="Arial" w:cs="Arial"/>
      <w:b/>
      <w:bCs/>
      <w:i/>
      <w:iCs/>
      <w:sz w:val="16"/>
      <w:szCs w:val="16"/>
      <w:lang w:val="en-US"/>
    </w:rPr>
  </w:style>
  <w:style w:type="paragraph" w:customStyle="1" w:styleId="xl132">
    <w:name w:val="xl132"/>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Calibri" w:hAnsi="Arial" w:cs="Arial"/>
      <w:b/>
      <w:bCs/>
      <w:i/>
      <w:iCs/>
      <w:sz w:val="24"/>
      <w:szCs w:val="24"/>
      <w:lang w:val="en-US"/>
    </w:rPr>
  </w:style>
  <w:style w:type="paragraph" w:customStyle="1" w:styleId="xl133">
    <w:name w:val="xl133"/>
    <w:basedOn w:val="Normal"/>
    <w:rsid w:val="000528D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134">
    <w:name w:val="xl134"/>
    <w:basedOn w:val="Normal"/>
    <w:rsid w:val="000528D5"/>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Calibri" w:hAnsi="Arial" w:cs="Arial"/>
      <w:b/>
      <w:bCs/>
      <w:i/>
      <w:iCs/>
      <w:sz w:val="16"/>
      <w:szCs w:val="16"/>
      <w:lang w:val="en-US"/>
    </w:rPr>
  </w:style>
  <w:style w:type="paragraph" w:customStyle="1" w:styleId="xl135">
    <w:name w:val="xl135"/>
    <w:basedOn w:val="Normal"/>
    <w:rsid w:val="000528D5"/>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Calibri" w:hAnsi="Arial" w:cs="Arial"/>
      <w:b/>
      <w:bCs/>
      <w:i/>
      <w:iCs/>
      <w:sz w:val="16"/>
      <w:szCs w:val="16"/>
      <w:lang w:val="en-US"/>
    </w:rPr>
  </w:style>
  <w:style w:type="paragraph" w:customStyle="1" w:styleId="xl136">
    <w:name w:val="xl136"/>
    <w:basedOn w:val="Normal"/>
    <w:rsid w:val="000528D5"/>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Calibri" w:hAnsi="Arial" w:cs="Arial"/>
      <w:b/>
      <w:bCs/>
      <w:i/>
      <w:iCs/>
      <w:sz w:val="16"/>
      <w:szCs w:val="16"/>
      <w:lang w:val="en-US"/>
    </w:rPr>
  </w:style>
  <w:style w:type="paragraph" w:customStyle="1" w:styleId="xl137">
    <w:name w:val="xl137"/>
    <w:basedOn w:val="Normal"/>
    <w:rsid w:val="000528D5"/>
    <w:pPr>
      <w:pBdr>
        <w:top w:val="single" w:sz="4" w:space="0" w:color="auto"/>
        <w:left w:val="single" w:sz="4" w:space="0" w:color="auto"/>
        <w:bottom w:val="single" w:sz="4" w:space="0" w:color="auto"/>
      </w:pBdr>
      <w:shd w:val="clear" w:color="000000" w:fill="D8D8D8"/>
      <w:spacing w:before="100" w:beforeAutospacing="1" w:after="100" w:afterAutospacing="1" w:line="240" w:lineRule="auto"/>
      <w:textAlignment w:val="center"/>
    </w:pPr>
    <w:rPr>
      <w:rFonts w:ascii="Arial" w:eastAsia="Calibri" w:hAnsi="Arial" w:cs="Arial"/>
      <w:b/>
      <w:bCs/>
      <w:sz w:val="24"/>
      <w:szCs w:val="24"/>
      <w:lang w:val="en-US"/>
    </w:rPr>
  </w:style>
  <w:style w:type="paragraph" w:customStyle="1" w:styleId="xl138">
    <w:name w:val="xl138"/>
    <w:basedOn w:val="Normal"/>
    <w:rsid w:val="000528D5"/>
    <w:pPr>
      <w:pBdr>
        <w:top w:val="single" w:sz="4" w:space="0" w:color="auto"/>
        <w:bottom w:val="single" w:sz="4" w:space="0" w:color="auto"/>
      </w:pBdr>
      <w:shd w:val="clear" w:color="000000" w:fill="D8D8D8"/>
      <w:spacing w:before="100" w:beforeAutospacing="1" w:after="100" w:afterAutospacing="1" w:line="240" w:lineRule="auto"/>
      <w:textAlignment w:val="center"/>
    </w:pPr>
    <w:rPr>
      <w:rFonts w:ascii="Arial" w:eastAsia="Calibri" w:hAnsi="Arial" w:cs="Arial"/>
      <w:b/>
      <w:bCs/>
      <w:sz w:val="24"/>
      <w:szCs w:val="24"/>
      <w:lang w:val="en-US"/>
    </w:rPr>
  </w:style>
  <w:style w:type="paragraph" w:customStyle="1" w:styleId="xl139">
    <w:name w:val="xl139"/>
    <w:basedOn w:val="Normal"/>
    <w:rsid w:val="000528D5"/>
    <w:pPr>
      <w:pBdr>
        <w:top w:val="single" w:sz="4" w:space="0" w:color="auto"/>
        <w:bottom w:val="single" w:sz="4" w:space="0" w:color="auto"/>
      </w:pBdr>
      <w:spacing w:before="100" w:beforeAutospacing="1" w:after="100" w:afterAutospacing="1" w:line="240" w:lineRule="auto"/>
      <w:jc w:val="center"/>
      <w:textAlignment w:val="center"/>
    </w:pPr>
    <w:rPr>
      <w:rFonts w:ascii="Arial" w:eastAsia="Calibri" w:hAnsi="Arial" w:cs="Arial"/>
      <w:b/>
      <w:bCs/>
      <w:sz w:val="24"/>
      <w:szCs w:val="24"/>
      <w:lang w:val="en-US"/>
    </w:rPr>
  </w:style>
  <w:style w:type="paragraph" w:customStyle="1" w:styleId="xl140">
    <w:name w:val="xl140"/>
    <w:basedOn w:val="Normal"/>
    <w:rsid w:val="000528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b/>
      <w:bCs/>
      <w:sz w:val="24"/>
      <w:szCs w:val="24"/>
      <w:lang w:val="en-US"/>
    </w:rPr>
  </w:style>
  <w:style w:type="paragraph" w:customStyle="1" w:styleId="xl141">
    <w:name w:val="xl141"/>
    <w:basedOn w:val="Normal"/>
    <w:rsid w:val="000528D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right"/>
      <w:textAlignment w:val="center"/>
    </w:pPr>
    <w:rPr>
      <w:rFonts w:ascii="Arial" w:eastAsia="Calibri" w:hAnsi="Arial" w:cs="Arial"/>
      <w:b/>
      <w:bCs/>
      <w:sz w:val="24"/>
      <w:szCs w:val="24"/>
      <w:lang w:val="en-US"/>
    </w:rPr>
  </w:style>
  <w:style w:type="paragraph" w:customStyle="1" w:styleId="xl142">
    <w:name w:val="xl142"/>
    <w:basedOn w:val="Normal"/>
    <w:rsid w:val="000528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143">
    <w:name w:val="xl143"/>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Calibri" w:hAnsi="Arial" w:cs="Arial"/>
      <w:b/>
      <w:bCs/>
      <w:sz w:val="24"/>
      <w:szCs w:val="24"/>
      <w:lang w:val="en-US"/>
    </w:rPr>
  </w:style>
  <w:style w:type="paragraph" w:customStyle="1" w:styleId="xl144">
    <w:name w:val="xl144"/>
    <w:basedOn w:val="Normal"/>
    <w:rsid w:val="000528D5"/>
    <w:pPr>
      <w:pBdr>
        <w:top w:val="single" w:sz="4" w:space="0" w:color="auto"/>
        <w:left w:val="single" w:sz="4" w:space="0" w:color="auto"/>
        <w:bottom w:val="single" w:sz="4" w:space="0" w:color="auto"/>
      </w:pBdr>
      <w:shd w:val="clear" w:color="000000" w:fill="D8D8D8"/>
      <w:spacing w:before="100" w:beforeAutospacing="1" w:after="100" w:afterAutospacing="1" w:line="240" w:lineRule="auto"/>
      <w:jc w:val="both"/>
      <w:textAlignment w:val="center"/>
    </w:pPr>
    <w:rPr>
      <w:rFonts w:ascii="Arial" w:eastAsia="Calibri" w:hAnsi="Arial" w:cs="Arial"/>
      <w:b/>
      <w:bCs/>
      <w:sz w:val="24"/>
      <w:szCs w:val="24"/>
      <w:lang w:val="en-US"/>
    </w:rPr>
  </w:style>
  <w:style w:type="paragraph" w:customStyle="1" w:styleId="xl145">
    <w:name w:val="xl145"/>
    <w:basedOn w:val="Normal"/>
    <w:rsid w:val="000528D5"/>
    <w:pPr>
      <w:pBdr>
        <w:top w:val="single" w:sz="4" w:space="0" w:color="auto"/>
        <w:bottom w:val="single" w:sz="4" w:space="0" w:color="auto"/>
      </w:pBdr>
      <w:shd w:val="clear" w:color="000000" w:fill="D8D8D8"/>
      <w:spacing w:before="100" w:beforeAutospacing="1" w:after="100" w:afterAutospacing="1" w:line="240" w:lineRule="auto"/>
      <w:jc w:val="both"/>
      <w:textAlignment w:val="center"/>
    </w:pPr>
    <w:rPr>
      <w:rFonts w:ascii="Arial" w:eastAsia="Calibri" w:hAnsi="Arial" w:cs="Arial"/>
      <w:b/>
      <w:bCs/>
      <w:sz w:val="24"/>
      <w:szCs w:val="24"/>
      <w:lang w:val="en-US"/>
    </w:rPr>
  </w:style>
  <w:style w:type="paragraph" w:customStyle="1" w:styleId="xl146">
    <w:name w:val="xl146"/>
    <w:basedOn w:val="Normal"/>
    <w:rsid w:val="000528D5"/>
    <w:pPr>
      <w:spacing w:before="100" w:beforeAutospacing="1" w:after="100" w:afterAutospacing="1" w:line="240" w:lineRule="auto"/>
      <w:jc w:val="center"/>
    </w:pPr>
    <w:rPr>
      <w:rFonts w:ascii="Arial" w:eastAsia="Calibri" w:hAnsi="Arial" w:cs="Arial"/>
      <w:b/>
      <w:bCs/>
      <w:sz w:val="24"/>
      <w:szCs w:val="24"/>
      <w:u w:val="single"/>
      <w:lang w:val="en-US"/>
    </w:rPr>
  </w:style>
  <w:style w:type="paragraph" w:customStyle="1" w:styleId="xl147">
    <w:name w:val="xl147"/>
    <w:basedOn w:val="Normal"/>
    <w:rsid w:val="000528D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Calibri" w:hAnsi="Arial" w:cs="Arial"/>
      <w:b/>
      <w:bCs/>
      <w:sz w:val="24"/>
      <w:szCs w:val="24"/>
      <w:lang w:val="en-US"/>
    </w:rPr>
  </w:style>
  <w:style w:type="paragraph" w:customStyle="1" w:styleId="xl148">
    <w:name w:val="xl148"/>
    <w:basedOn w:val="Normal"/>
    <w:rsid w:val="000528D5"/>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Arial" w:eastAsia="Calibri" w:hAnsi="Arial" w:cs="Arial"/>
      <w:b/>
      <w:bCs/>
      <w:sz w:val="24"/>
      <w:szCs w:val="24"/>
      <w:lang w:val="en-US"/>
    </w:rPr>
  </w:style>
  <w:style w:type="paragraph" w:customStyle="1" w:styleId="xl149">
    <w:name w:val="xl149"/>
    <w:basedOn w:val="Normal"/>
    <w:rsid w:val="000528D5"/>
    <w:pPr>
      <w:pBdr>
        <w:top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Arial" w:eastAsia="Calibri" w:hAnsi="Arial" w:cs="Arial"/>
      <w:b/>
      <w:bCs/>
      <w:sz w:val="24"/>
      <w:szCs w:val="24"/>
      <w:lang w:val="en-US"/>
    </w:rPr>
  </w:style>
  <w:style w:type="paragraph" w:customStyle="1" w:styleId="xl150">
    <w:name w:val="xl150"/>
    <w:basedOn w:val="Normal"/>
    <w:rsid w:val="000528D5"/>
    <w:pPr>
      <w:pBdr>
        <w:top w:val="single" w:sz="4" w:space="0" w:color="auto"/>
        <w:bottom w:val="single" w:sz="4" w:space="0" w:color="auto"/>
      </w:pBdr>
      <w:shd w:val="clear" w:color="000000" w:fill="BFBFBF"/>
      <w:spacing w:before="100" w:beforeAutospacing="1" w:after="100" w:afterAutospacing="1" w:line="240" w:lineRule="auto"/>
      <w:textAlignment w:val="top"/>
    </w:pPr>
    <w:rPr>
      <w:rFonts w:ascii="Arial" w:eastAsia="Calibri" w:hAnsi="Arial" w:cs="Arial"/>
      <w:b/>
      <w:bCs/>
      <w:sz w:val="24"/>
      <w:szCs w:val="24"/>
      <w:lang w:val="en-US"/>
    </w:rPr>
  </w:style>
  <w:style w:type="paragraph" w:customStyle="1" w:styleId="xl151">
    <w:name w:val="xl151"/>
    <w:basedOn w:val="Normal"/>
    <w:rsid w:val="000528D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lang w:val="en-US"/>
    </w:rPr>
  </w:style>
  <w:style w:type="paragraph" w:customStyle="1" w:styleId="xl152">
    <w:name w:val="xl152"/>
    <w:basedOn w:val="Normal"/>
    <w:rsid w:val="000528D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Calibri" w:hAnsi="Arial" w:cs="Arial"/>
      <w:sz w:val="24"/>
      <w:szCs w:val="24"/>
      <w:lang w:val="en-US"/>
    </w:rPr>
  </w:style>
  <w:style w:type="character" w:styleId="CommentReference">
    <w:name w:val="annotation reference"/>
    <w:uiPriority w:val="99"/>
    <w:semiHidden/>
    <w:rsid w:val="000528D5"/>
    <w:rPr>
      <w:rFonts w:cs="Times New Roman"/>
      <w:sz w:val="16"/>
      <w:szCs w:val="16"/>
    </w:rPr>
  </w:style>
  <w:style w:type="paragraph" w:styleId="CommentText">
    <w:name w:val="annotation text"/>
    <w:basedOn w:val="Normal"/>
    <w:link w:val="CommentTextChar"/>
    <w:uiPriority w:val="99"/>
    <w:semiHidden/>
    <w:rsid w:val="000528D5"/>
    <w:pPr>
      <w:spacing w:line="240" w:lineRule="auto"/>
    </w:pPr>
    <w:rPr>
      <w:rFonts w:cs="Mangal"/>
      <w:sz w:val="20"/>
      <w:szCs w:val="20"/>
      <w:lang w:bidi="hi-IN"/>
    </w:rPr>
  </w:style>
  <w:style w:type="character" w:customStyle="1" w:styleId="CommentTextChar">
    <w:name w:val="Comment Text Char"/>
    <w:link w:val="CommentText"/>
    <w:uiPriority w:val="99"/>
    <w:semiHidden/>
    <w:locked/>
    <w:rsid w:val="000528D5"/>
    <w:rPr>
      <w:rFonts w:eastAsia="Times New Roman" w:cs="Mangal"/>
    </w:rPr>
  </w:style>
  <w:style w:type="paragraph" w:styleId="CommentSubject">
    <w:name w:val="annotation subject"/>
    <w:basedOn w:val="CommentText"/>
    <w:next w:val="CommentText"/>
    <w:link w:val="CommentSubjectChar"/>
    <w:semiHidden/>
    <w:rsid w:val="000528D5"/>
    <w:rPr>
      <w:b/>
      <w:bCs/>
    </w:rPr>
  </w:style>
  <w:style w:type="character" w:customStyle="1" w:styleId="CommentSubjectChar">
    <w:name w:val="Comment Subject Char"/>
    <w:link w:val="CommentSubject"/>
    <w:semiHidden/>
    <w:locked/>
    <w:rsid w:val="000528D5"/>
    <w:rPr>
      <w:rFonts w:eastAsia="Times New Roman" w:cs="Mangal"/>
      <w:b/>
      <w:bCs/>
    </w:rPr>
  </w:style>
  <w:style w:type="paragraph" w:styleId="TOC2">
    <w:name w:val="toc 2"/>
    <w:basedOn w:val="Normal"/>
    <w:next w:val="Normal"/>
    <w:autoRedefine/>
    <w:semiHidden/>
    <w:rsid w:val="000528D5"/>
    <w:pPr>
      <w:spacing w:after="100"/>
      <w:ind w:left="220"/>
    </w:pPr>
  </w:style>
  <w:style w:type="paragraph" w:styleId="BodyTextIndent3">
    <w:name w:val="Body Text Indent 3"/>
    <w:basedOn w:val="Normal"/>
    <w:link w:val="BodyTextIndent3Char"/>
    <w:rsid w:val="000528D5"/>
    <w:pPr>
      <w:spacing w:after="0" w:line="240" w:lineRule="auto"/>
      <w:ind w:left="720" w:hanging="630"/>
      <w:jc w:val="both"/>
    </w:pPr>
    <w:rPr>
      <w:rFonts w:ascii="Arial" w:eastAsia="Calibri" w:hAnsi="Arial" w:cs="Mangal"/>
      <w:snapToGrid w:val="0"/>
      <w:szCs w:val="20"/>
      <w:lang w:bidi="hi-IN"/>
    </w:rPr>
  </w:style>
  <w:style w:type="character" w:customStyle="1" w:styleId="BodyTextIndent3Char">
    <w:name w:val="Body Text Indent 3 Char"/>
    <w:link w:val="BodyTextIndent3"/>
    <w:locked/>
    <w:rsid w:val="000528D5"/>
    <w:rPr>
      <w:rFonts w:ascii="Arial" w:hAnsi="Arial" w:cs="Times New Roman"/>
      <w:snapToGrid w:val="0"/>
      <w:sz w:val="22"/>
      <w:lang w:val="en-GB"/>
    </w:rPr>
  </w:style>
  <w:style w:type="paragraph" w:styleId="BodyText3">
    <w:name w:val="Body Text 3"/>
    <w:basedOn w:val="Normal"/>
    <w:link w:val="BodyText3Char"/>
    <w:rsid w:val="000528D5"/>
    <w:pPr>
      <w:spacing w:after="0" w:line="240" w:lineRule="auto"/>
      <w:jc w:val="both"/>
    </w:pPr>
    <w:rPr>
      <w:rFonts w:ascii="Arial" w:eastAsia="Calibri" w:hAnsi="Arial" w:cs="Mangal"/>
      <w:snapToGrid w:val="0"/>
      <w:szCs w:val="20"/>
      <w:lang w:bidi="hi-IN"/>
    </w:rPr>
  </w:style>
  <w:style w:type="character" w:customStyle="1" w:styleId="BodyText3Char">
    <w:name w:val="Body Text 3 Char"/>
    <w:link w:val="BodyText3"/>
    <w:locked/>
    <w:rsid w:val="000528D5"/>
    <w:rPr>
      <w:rFonts w:ascii="Arial" w:hAnsi="Arial" w:cs="Times New Roman"/>
      <w:snapToGrid w:val="0"/>
      <w:sz w:val="22"/>
      <w:lang w:val="en-GB"/>
    </w:rPr>
  </w:style>
  <w:style w:type="paragraph" w:styleId="NormalWeb">
    <w:name w:val="Normal (Web)"/>
    <w:basedOn w:val="Normal"/>
    <w:rsid w:val="000528D5"/>
    <w:pPr>
      <w:spacing w:after="0" w:line="240" w:lineRule="auto"/>
    </w:pPr>
    <w:rPr>
      <w:rFonts w:ascii="Times New Roman" w:eastAsia="Calibri" w:hAnsi="Times New Roman"/>
      <w:sz w:val="24"/>
      <w:szCs w:val="24"/>
    </w:rPr>
  </w:style>
  <w:style w:type="paragraph" w:styleId="FootnoteText">
    <w:name w:val="footnote text"/>
    <w:basedOn w:val="Normal"/>
    <w:link w:val="FootnoteTextChar"/>
    <w:semiHidden/>
    <w:rsid w:val="000528D5"/>
    <w:pPr>
      <w:spacing w:after="0" w:line="240" w:lineRule="auto"/>
    </w:pPr>
    <w:rPr>
      <w:rFonts w:ascii="Times New Roman" w:eastAsia="Calibri" w:hAnsi="Times New Roman" w:cs="Mangal"/>
      <w:sz w:val="20"/>
      <w:szCs w:val="20"/>
      <w:lang w:bidi="hi-IN"/>
    </w:rPr>
  </w:style>
  <w:style w:type="character" w:customStyle="1" w:styleId="FootnoteTextChar">
    <w:name w:val="Footnote Text Char"/>
    <w:link w:val="FootnoteText"/>
    <w:semiHidden/>
    <w:locked/>
    <w:rsid w:val="000528D5"/>
    <w:rPr>
      <w:rFonts w:ascii="Times New Roman" w:hAnsi="Times New Roman" w:cs="Times New Roman"/>
      <w:lang w:val="en-GB"/>
    </w:rPr>
  </w:style>
  <w:style w:type="paragraph" w:styleId="Date">
    <w:name w:val="Date"/>
    <w:basedOn w:val="Normal"/>
    <w:next w:val="Normal"/>
    <w:link w:val="DateChar"/>
    <w:rsid w:val="000528D5"/>
    <w:pPr>
      <w:spacing w:after="0" w:line="240" w:lineRule="auto"/>
    </w:pPr>
    <w:rPr>
      <w:rFonts w:ascii="Times New Roman" w:eastAsia="Calibri" w:hAnsi="Times New Roman" w:cs="Mangal"/>
      <w:sz w:val="24"/>
      <w:szCs w:val="24"/>
      <w:lang w:bidi="hi-IN"/>
    </w:rPr>
  </w:style>
  <w:style w:type="character" w:customStyle="1" w:styleId="DateChar">
    <w:name w:val="Date Char"/>
    <w:link w:val="Date"/>
    <w:locked/>
    <w:rsid w:val="000528D5"/>
    <w:rPr>
      <w:rFonts w:ascii="Times New Roman" w:hAnsi="Times New Roman" w:cs="Times New Roman"/>
      <w:sz w:val="24"/>
      <w:szCs w:val="24"/>
      <w:lang w:val="en-GB"/>
    </w:rPr>
  </w:style>
  <w:style w:type="paragraph" w:customStyle="1" w:styleId="Style2">
    <w:name w:val="Style2"/>
    <w:basedOn w:val="Normal"/>
    <w:rsid w:val="000528D5"/>
    <w:pPr>
      <w:spacing w:after="0" w:line="240" w:lineRule="auto"/>
      <w:jc w:val="both"/>
    </w:pPr>
    <w:rPr>
      <w:rFonts w:ascii="Arial" w:eastAsia="Batang" w:hAnsi="Arial"/>
      <w:sz w:val="24"/>
      <w:szCs w:val="24"/>
      <w:lang w:val="en-US" w:eastAsia="ko-KR"/>
    </w:rPr>
  </w:style>
  <w:style w:type="character" w:styleId="PageNumber">
    <w:name w:val="page number"/>
    <w:rsid w:val="000528D5"/>
    <w:rPr>
      <w:rFonts w:cs="Times New Roman"/>
    </w:rPr>
  </w:style>
  <w:style w:type="character" w:styleId="Strong">
    <w:name w:val="Strong"/>
    <w:qFormat/>
    <w:rsid w:val="000528D5"/>
    <w:rPr>
      <w:rFonts w:cs="Times New Roman"/>
      <w:b/>
      <w:bCs/>
    </w:rPr>
  </w:style>
  <w:style w:type="paragraph" w:styleId="Revision">
    <w:name w:val="Revision"/>
    <w:hidden/>
    <w:semiHidden/>
    <w:rsid w:val="009113D2"/>
    <w:rPr>
      <w:rFonts w:eastAsia="Times New Roman"/>
      <w:sz w:val="22"/>
      <w:szCs w:val="22"/>
      <w:lang w:val="en-GB" w:bidi="ar-SA"/>
    </w:rPr>
  </w:style>
  <w:style w:type="paragraph" w:customStyle="1" w:styleId="ListParagraph1">
    <w:name w:val="List Paragraph1"/>
    <w:basedOn w:val="Normal"/>
    <w:rsid w:val="00E118C7"/>
    <w:pPr>
      <w:ind w:left="720"/>
    </w:pPr>
  </w:style>
  <w:style w:type="paragraph" w:customStyle="1" w:styleId="ListParagraph11">
    <w:name w:val="List Paragraph11"/>
    <w:basedOn w:val="Normal"/>
    <w:rsid w:val="001D2049"/>
    <w:pPr>
      <w:ind w:left="720"/>
    </w:pPr>
  </w:style>
  <w:style w:type="paragraph" w:customStyle="1" w:styleId="p17">
    <w:name w:val="p17"/>
    <w:basedOn w:val="Normal"/>
    <w:rsid w:val="000A795B"/>
    <w:pPr>
      <w:spacing w:before="100" w:beforeAutospacing="1" w:after="100" w:afterAutospacing="1" w:line="240" w:lineRule="auto"/>
    </w:pPr>
    <w:rPr>
      <w:rFonts w:ascii="Times New Roman" w:eastAsia="Calibri" w:hAnsi="Times New Roman"/>
      <w:sz w:val="24"/>
      <w:szCs w:val="24"/>
      <w:lang w:val="en-IN" w:eastAsia="en-IN" w:bidi="hi-IN"/>
    </w:rPr>
  </w:style>
  <w:style w:type="paragraph" w:customStyle="1" w:styleId="p18">
    <w:name w:val="p18"/>
    <w:basedOn w:val="Normal"/>
    <w:rsid w:val="000A795B"/>
    <w:pPr>
      <w:spacing w:before="100" w:beforeAutospacing="1" w:after="100" w:afterAutospacing="1" w:line="240" w:lineRule="auto"/>
    </w:pPr>
    <w:rPr>
      <w:rFonts w:ascii="Times New Roman" w:eastAsia="Calibri" w:hAnsi="Times New Roman"/>
      <w:sz w:val="24"/>
      <w:szCs w:val="24"/>
      <w:lang w:val="en-IN" w:eastAsia="en-IN" w:bidi="hi-IN"/>
    </w:rPr>
  </w:style>
  <w:style w:type="paragraph" w:customStyle="1" w:styleId="TableParagraph">
    <w:name w:val="Table Paragraph"/>
    <w:basedOn w:val="Normal"/>
    <w:uiPriority w:val="1"/>
    <w:qFormat/>
    <w:rsid w:val="001B7B05"/>
    <w:pPr>
      <w:widowControl w:val="0"/>
      <w:autoSpaceDE w:val="0"/>
      <w:autoSpaceDN w:val="0"/>
      <w:spacing w:after="0" w:line="240" w:lineRule="auto"/>
    </w:pPr>
    <w:rPr>
      <w:rFonts w:ascii="Arial" w:eastAsia="Arial" w:hAnsi="Arial" w:cs="Arial"/>
      <w:lang w:val="en-US" w:bidi="en-US"/>
    </w:rPr>
  </w:style>
  <w:style w:type="character" w:customStyle="1" w:styleId="ListParagraphChar">
    <w:name w:val="List Paragraph Char"/>
    <w:link w:val="ListParagraph"/>
    <w:uiPriority w:val="34"/>
    <w:locked/>
    <w:rsid w:val="001B7B05"/>
    <w:rPr>
      <w:rFonts w:eastAsia="Times New Roman"/>
      <w:sz w:val="22"/>
      <w:szCs w:val="22"/>
      <w:lang w:val="en-GB" w:eastAsia="en-US" w:bidi="ar-SA"/>
    </w:rPr>
  </w:style>
  <w:style w:type="character" w:styleId="UnresolvedMention">
    <w:name w:val="Unresolved Mention"/>
    <w:basedOn w:val="DefaultParagraphFont"/>
    <w:uiPriority w:val="99"/>
    <w:semiHidden/>
    <w:unhideWhenUsed/>
    <w:rsid w:val="006B20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51930086">
      <w:bodyDiv w:val="1"/>
      <w:marLeft w:val="0"/>
      <w:marRight w:val="0"/>
      <w:marTop w:val="0"/>
      <w:marBottom w:val="0"/>
      <w:divBdr>
        <w:top w:val="none" w:sz="0" w:space="0" w:color="auto"/>
        <w:left w:val="none" w:sz="0" w:space="0" w:color="auto"/>
        <w:bottom w:val="none" w:sz="0" w:space="0" w:color="auto"/>
        <w:right w:val="none" w:sz="0" w:space="0" w:color="auto"/>
      </w:divBdr>
    </w:div>
    <w:div w:id="196819856">
      <w:bodyDiv w:val="1"/>
      <w:marLeft w:val="0"/>
      <w:marRight w:val="0"/>
      <w:marTop w:val="0"/>
      <w:marBottom w:val="0"/>
      <w:divBdr>
        <w:top w:val="none" w:sz="0" w:space="0" w:color="auto"/>
        <w:left w:val="none" w:sz="0" w:space="0" w:color="auto"/>
        <w:bottom w:val="none" w:sz="0" w:space="0" w:color="auto"/>
        <w:right w:val="none" w:sz="0" w:space="0" w:color="auto"/>
      </w:divBdr>
    </w:div>
    <w:div w:id="290598640">
      <w:bodyDiv w:val="1"/>
      <w:marLeft w:val="0"/>
      <w:marRight w:val="0"/>
      <w:marTop w:val="0"/>
      <w:marBottom w:val="0"/>
      <w:divBdr>
        <w:top w:val="none" w:sz="0" w:space="0" w:color="auto"/>
        <w:left w:val="none" w:sz="0" w:space="0" w:color="auto"/>
        <w:bottom w:val="none" w:sz="0" w:space="0" w:color="auto"/>
        <w:right w:val="none" w:sz="0" w:space="0" w:color="auto"/>
      </w:divBdr>
    </w:div>
    <w:div w:id="417213264">
      <w:bodyDiv w:val="1"/>
      <w:marLeft w:val="0"/>
      <w:marRight w:val="0"/>
      <w:marTop w:val="0"/>
      <w:marBottom w:val="0"/>
      <w:divBdr>
        <w:top w:val="none" w:sz="0" w:space="0" w:color="auto"/>
        <w:left w:val="none" w:sz="0" w:space="0" w:color="auto"/>
        <w:bottom w:val="none" w:sz="0" w:space="0" w:color="auto"/>
        <w:right w:val="none" w:sz="0" w:space="0" w:color="auto"/>
      </w:divBdr>
    </w:div>
    <w:div w:id="597981390">
      <w:bodyDiv w:val="1"/>
      <w:marLeft w:val="0"/>
      <w:marRight w:val="0"/>
      <w:marTop w:val="0"/>
      <w:marBottom w:val="0"/>
      <w:divBdr>
        <w:top w:val="none" w:sz="0" w:space="0" w:color="auto"/>
        <w:left w:val="none" w:sz="0" w:space="0" w:color="auto"/>
        <w:bottom w:val="none" w:sz="0" w:space="0" w:color="auto"/>
        <w:right w:val="none" w:sz="0" w:space="0" w:color="auto"/>
      </w:divBdr>
      <w:divsChild>
        <w:div w:id="1319847042">
          <w:marLeft w:val="0"/>
          <w:marRight w:val="0"/>
          <w:marTop w:val="19"/>
          <w:marBottom w:val="0"/>
          <w:divBdr>
            <w:top w:val="single" w:sz="48" w:space="0" w:color="auto"/>
            <w:left w:val="single" w:sz="48" w:space="0" w:color="auto"/>
            <w:bottom w:val="single" w:sz="48" w:space="0" w:color="auto"/>
            <w:right w:val="single" w:sz="48" w:space="0" w:color="auto"/>
          </w:divBdr>
          <w:divsChild>
            <w:div w:id="1617061106">
              <w:marLeft w:val="0"/>
              <w:marRight w:val="0"/>
              <w:marTop w:val="0"/>
              <w:marBottom w:val="0"/>
              <w:divBdr>
                <w:top w:val="none" w:sz="0" w:space="0" w:color="auto"/>
                <w:left w:val="none" w:sz="0" w:space="0" w:color="auto"/>
                <w:bottom w:val="none" w:sz="0" w:space="0" w:color="auto"/>
                <w:right w:val="none" w:sz="0" w:space="0" w:color="auto"/>
              </w:divBdr>
            </w:div>
          </w:divsChild>
        </w:div>
        <w:div w:id="327446954">
          <w:marLeft w:val="0"/>
          <w:marRight w:val="0"/>
          <w:marTop w:val="19"/>
          <w:marBottom w:val="0"/>
          <w:divBdr>
            <w:top w:val="single" w:sz="48" w:space="0" w:color="auto"/>
            <w:left w:val="single" w:sz="48" w:space="0" w:color="auto"/>
            <w:bottom w:val="single" w:sz="48" w:space="0" w:color="auto"/>
            <w:right w:val="single" w:sz="48" w:space="0" w:color="auto"/>
          </w:divBdr>
          <w:divsChild>
            <w:div w:id="1355185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09722">
      <w:bodyDiv w:val="1"/>
      <w:marLeft w:val="0"/>
      <w:marRight w:val="0"/>
      <w:marTop w:val="0"/>
      <w:marBottom w:val="0"/>
      <w:divBdr>
        <w:top w:val="none" w:sz="0" w:space="0" w:color="auto"/>
        <w:left w:val="none" w:sz="0" w:space="0" w:color="auto"/>
        <w:bottom w:val="none" w:sz="0" w:space="0" w:color="auto"/>
        <w:right w:val="none" w:sz="0" w:space="0" w:color="auto"/>
      </w:divBdr>
    </w:div>
    <w:div w:id="1460344630">
      <w:bodyDiv w:val="1"/>
      <w:marLeft w:val="0"/>
      <w:marRight w:val="0"/>
      <w:marTop w:val="0"/>
      <w:marBottom w:val="0"/>
      <w:divBdr>
        <w:top w:val="none" w:sz="0" w:space="0" w:color="auto"/>
        <w:left w:val="none" w:sz="0" w:space="0" w:color="auto"/>
        <w:bottom w:val="none" w:sz="0" w:space="0" w:color="auto"/>
        <w:right w:val="none" w:sz="0" w:space="0" w:color="auto"/>
      </w:divBdr>
      <w:divsChild>
        <w:div w:id="910967482">
          <w:marLeft w:val="0"/>
          <w:marRight w:val="0"/>
          <w:marTop w:val="0"/>
          <w:marBottom w:val="0"/>
          <w:divBdr>
            <w:top w:val="none" w:sz="0" w:space="0" w:color="auto"/>
            <w:left w:val="none" w:sz="0" w:space="0" w:color="auto"/>
            <w:bottom w:val="none" w:sz="0" w:space="0" w:color="auto"/>
            <w:right w:val="none" w:sz="0" w:space="0" w:color="auto"/>
          </w:divBdr>
        </w:div>
      </w:divsChild>
    </w:div>
    <w:div w:id="1791973602">
      <w:bodyDiv w:val="1"/>
      <w:marLeft w:val="0"/>
      <w:marRight w:val="0"/>
      <w:marTop w:val="0"/>
      <w:marBottom w:val="0"/>
      <w:divBdr>
        <w:top w:val="none" w:sz="0" w:space="0" w:color="auto"/>
        <w:left w:val="none" w:sz="0" w:space="0" w:color="auto"/>
        <w:bottom w:val="none" w:sz="0" w:space="0" w:color="auto"/>
        <w:right w:val="none" w:sz="0" w:space="0" w:color="auto"/>
      </w:divBdr>
    </w:div>
    <w:div w:id="1977297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ntpc.nic.i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xxxx@ntpc.co.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xxbank@xx.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ntpctender.com" TargetMode="External"/><Relationship Id="rId4" Type="http://schemas.openxmlformats.org/officeDocument/2006/relationships/settings" Target="settings.xml"/><Relationship Id="rId9" Type="http://schemas.openxmlformats.org/officeDocument/2006/relationships/hyperlink" Target="http://ntpctender.ntpc.co.in/"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83183-3A46-4B82-AE41-71E32B8B7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27</Pages>
  <Words>7112</Words>
  <Characters>40543</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SECTION III</vt:lpstr>
    </vt:vector>
  </TitlesOfParts>
  <Company>Microsoft Corporation</Company>
  <LinksUpToDate>false</LinksUpToDate>
  <CharactersWithSpaces>47560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III</dc:title>
  <dc:creator>hp</dc:creator>
  <cp:lastModifiedBy>SANJAY  FULE</cp:lastModifiedBy>
  <cp:revision>108</cp:revision>
  <cp:lastPrinted>2021-01-28T10:03:00Z</cp:lastPrinted>
  <dcterms:created xsi:type="dcterms:W3CDTF">2022-02-01T05:37:00Z</dcterms:created>
  <dcterms:modified xsi:type="dcterms:W3CDTF">2026-06-03T06:05:00Z</dcterms:modified>
</cp:coreProperties>
</file>